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CD" w:rsidRPr="00BA4F79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3420CD" w:rsidRPr="00A47488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3420CD" w:rsidRPr="00A47488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10"/>
          <w:szCs w:val="10"/>
        </w:rPr>
      </w:pPr>
    </w:p>
    <w:p w:rsidR="003420CD" w:rsidRPr="003A59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3A59CD">
        <w:rPr>
          <w:rFonts w:eastAsia="Arial Unicode MS"/>
          <w:b/>
          <w:sz w:val="22"/>
          <w:szCs w:val="22"/>
        </w:rPr>
        <w:t>«Организация выплаты ежемесячных пособий лицам, которым присвоено звание «Почетный гражданин Белгородской области», постоянно проживающим на территории Белгородской области»</w:t>
      </w: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134" style="position:absolute;left:0;text-align:left;margin-left:291.6pt;margin-top:13.15pt;width:212.6pt;height:37.45pt;z-index:251676672" arcsize="10923f">
            <v:textbox>
              <w:txbxContent>
                <w:p w:rsidR="003420CD" w:rsidRDefault="003420CD" w:rsidP="003420C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 для справок: 42-43-74</w:t>
                  </w:r>
                </w:p>
                <w:p w:rsidR="003420CD" w:rsidRPr="00DD1459" w:rsidRDefault="003420CD" w:rsidP="003420C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Никифорова Татьяна Олеговна</w:t>
                  </w:r>
                </w:p>
                <w:p w:rsidR="003420CD" w:rsidRDefault="003420CD" w:rsidP="003420CD"/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133" style="position:absolute;left:0;text-align:left;margin-left:-5.6pt;margin-top:13.15pt;width:212.6pt;height:37.45pt;z-index:251675648" arcsize="10923f">
            <v:textbox>
              <w:txbxContent>
                <w:p w:rsidR="003420CD" w:rsidRPr="00A47488" w:rsidRDefault="003420CD" w:rsidP="003420C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3420CD" w:rsidRDefault="003420CD" w:rsidP="003420CD"/>
              </w:txbxContent>
            </v:textbox>
          </v:roundrect>
        </w:pict>
      </w: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8" type="#_x0000_t32" style="position:absolute;left:0;text-align:left;margin-left:253.85pt;margin-top:12.55pt;width:0;height:22.15pt;z-index:25168076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137" type="#_x0000_t32" style="position:absolute;left:0;text-align:left;margin-left:253.85pt;margin-top:12.55pt;width:37.75pt;height:0;flip:x;z-index:251679744" o:connectortype="straight"/>
        </w:pict>
      </w:r>
      <w:r>
        <w:rPr>
          <w:rFonts w:eastAsia="Arial Unicode MS"/>
          <w:b/>
          <w:noProof/>
        </w:rPr>
        <w:pict>
          <v:shape id="_x0000_s1136" type="#_x0000_t32" style="position:absolute;left:0;text-align:left;margin-left:207pt;margin-top:2.35pt;width:84.6pt;height:0;z-index:251678720" o:connectortype="straight">
            <v:stroke endarrow="block"/>
          </v:shape>
        </w:pict>
      </w: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118" style="position:absolute;left:0;text-align:left;margin-left:99pt;margin-top:7.1pt;width:308.1pt;height:20.95pt;z-index:251660288" arcsize="10923f">
            <v:textbox>
              <w:txbxContent>
                <w:p w:rsidR="003420CD" w:rsidRPr="00A47488" w:rsidRDefault="003420CD" w:rsidP="003420CD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3420CD" w:rsidRDefault="003420CD" w:rsidP="003420CD"/>
              </w:txbxContent>
            </v:textbox>
          </v:roundrect>
        </w:pict>
      </w: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141" type="#_x0000_t32" style="position:absolute;left:0;text-align:left;margin-left:253.85pt;margin-top:.45pt;width:0;height:14.25pt;z-index:251683840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140" type="#_x0000_t32" style="position:absolute;left:0;text-align:left;margin-left:397.85pt;margin-top:.45pt;width:9.25pt;height:14.25pt;z-index:251682816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139" type="#_x0000_t32" style="position:absolute;left:0;text-align:left;margin-left:100pt;margin-top:.45pt;width:8.25pt;height:14.25pt;flip:x;z-index:251681792" o:connectortype="straight">
            <v:stroke endarrow="block"/>
          </v:shape>
        </w:pict>
      </w: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135" style="position:absolute;left:0;text-align:left;margin-left:180.6pt;margin-top:.9pt;width:147.35pt;height:93.7pt;z-index:251677696">
            <v:textbox>
              <w:txbxContent>
                <w:p w:rsidR="003420CD" w:rsidRPr="00603BB6" w:rsidRDefault="003420CD" w:rsidP="003420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Сведения по услуге доступны на сайте </w:t>
                  </w:r>
                  <w:proofErr w:type="spellStart"/>
                  <w:r>
                    <w:rPr>
                      <w:sz w:val="20"/>
                      <w:lang w:val="en-US"/>
                    </w:rPr>
                    <w:t>beluszn</w:t>
                  </w:r>
                  <w:proofErr w:type="spellEnd"/>
                  <w:r w:rsidRPr="00603BB6"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3420CD" w:rsidRPr="001C1019" w:rsidRDefault="003420CD" w:rsidP="003420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 ссылке</w:t>
                  </w:r>
                </w:p>
                <w:p w:rsidR="003420CD" w:rsidRPr="001C1019" w:rsidRDefault="003420CD" w:rsidP="003420CD">
                  <w:pPr>
                    <w:jc w:val="center"/>
                    <w:rPr>
                      <w:sz w:val="20"/>
                    </w:rPr>
                  </w:pPr>
                </w:p>
                <w:p w:rsidR="003420CD" w:rsidRPr="003A59CD" w:rsidRDefault="003420CD" w:rsidP="003420CD">
                  <w:pPr>
                    <w:jc w:val="center"/>
                    <w:rPr>
                      <w:b/>
                      <w:sz w:val="20"/>
                    </w:rPr>
                  </w:pPr>
                  <w:r w:rsidRPr="003A59CD">
                    <w:rPr>
                      <w:b/>
                      <w:sz w:val="20"/>
                      <w:lang w:val="en-US"/>
                    </w:rPr>
                    <w:t>http</w:t>
                  </w:r>
                  <w:r w:rsidRPr="003A59CD">
                    <w:rPr>
                      <w:b/>
                      <w:sz w:val="20"/>
                    </w:rPr>
                    <w:t>://</w:t>
                  </w:r>
                  <w:proofErr w:type="spellStart"/>
                  <w:r w:rsidRPr="003A59CD">
                    <w:rPr>
                      <w:b/>
                      <w:sz w:val="20"/>
                      <w:lang w:val="en-US"/>
                    </w:rPr>
                    <w:t>beluszn</w:t>
                  </w:r>
                  <w:proofErr w:type="spellEnd"/>
                  <w:r w:rsidRPr="003A59CD">
                    <w:rPr>
                      <w:b/>
                      <w:sz w:val="20"/>
                    </w:rPr>
                    <w:t>.</w:t>
                  </w:r>
                  <w:proofErr w:type="spellStart"/>
                  <w:r w:rsidRPr="003A59CD">
                    <w:rPr>
                      <w:b/>
                      <w:sz w:val="20"/>
                      <w:lang w:val="en-US"/>
                    </w:rPr>
                    <w:t>ru</w:t>
                  </w:r>
                  <w:proofErr w:type="spellEnd"/>
                  <w:r w:rsidRPr="003A59CD">
                    <w:rPr>
                      <w:b/>
                      <w:sz w:val="20"/>
                    </w:rPr>
                    <w:t>/</w:t>
                  </w:r>
                  <w:r w:rsidRPr="003A59CD">
                    <w:rPr>
                      <w:b/>
                      <w:sz w:val="20"/>
                      <w:lang w:val="en-US"/>
                    </w:rPr>
                    <w:t>monthly</w:t>
                  </w:r>
                  <w:r w:rsidRPr="003A59CD">
                    <w:rPr>
                      <w:b/>
                      <w:sz w:val="20"/>
                    </w:rPr>
                    <w:t>-</w:t>
                  </w:r>
                  <w:r w:rsidRPr="003A59CD">
                    <w:rPr>
                      <w:b/>
                      <w:sz w:val="20"/>
                      <w:lang w:val="en-US"/>
                    </w:rPr>
                    <w:t>monetary</w:t>
                  </w:r>
                  <w:r w:rsidRPr="003A59CD">
                    <w:rPr>
                      <w:b/>
                      <w:sz w:val="20"/>
                    </w:rPr>
                    <w:t>/</w:t>
                  </w:r>
                  <w:r w:rsidRPr="003A59CD">
                    <w:rPr>
                      <w:b/>
                      <w:sz w:val="20"/>
                      <w:lang w:val="en-US"/>
                    </w:rPr>
                    <w:t>other</w:t>
                  </w:r>
                  <w:r w:rsidRPr="003A59CD">
                    <w:rPr>
                      <w:b/>
                      <w:sz w:val="20"/>
                    </w:rPr>
                    <w:t>-</w:t>
                  </w:r>
                  <w:r w:rsidRPr="003A59CD">
                    <w:rPr>
                      <w:b/>
                      <w:sz w:val="20"/>
                      <w:lang w:val="en-US"/>
                    </w:rPr>
                    <w:t>support</w:t>
                  </w:r>
                  <w:r w:rsidRPr="003A59CD">
                    <w:rPr>
                      <w:b/>
                      <w:sz w:val="20"/>
                    </w:rPr>
                    <w:t>/</w:t>
                  </w:r>
                </w:p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120" style="position:absolute;left:0;text-align:left;margin-left:356.85pt;margin-top:.9pt;width:147.35pt;height:59.45pt;z-index:251662336">
            <v:textbox>
              <w:txbxContent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3420CD" w:rsidRDefault="003420CD" w:rsidP="003420CD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119" style="position:absolute;left:0;text-align:left;margin-left:-3.1pt;margin-top:.9pt;width:147.35pt;height:59.45pt;z-index:251661312">
            <v:textbox>
              <w:txbxContent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</w:p>
                <w:p w:rsidR="003420CD" w:rsidRDefault="003420CD" w:rsidP="003420CD"/>
              </w:txbxContent>
            </v:textbox>
          </v:rect>
        </w:pict>
      </w: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152" type="#_x0000_t32" style="position:absolute;left:0;text-align:left;margin-left:437.15pt;margin-top:5.15pt;width:0;height:11.7pt;z-index:251695104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142" type="#_x0000_t32" style="position:absolute;left:0;text-align:left;margin-left:65.25pt;margin-top:5.15pt;width:0;height:11.7pt;z-index:251684864" o:connectortype="straight">
            <v:stroke endarrow="block"/>
          </v:shape>
        </w:pict>
      </w: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122" style="position:absolute;left:0;text-align:left;margin-left:356.85pt;margin-top:3.1pt;width:147.35pt;height:77.85pt;z-index:251664384">
            <v:textbox style="mso-next-textbox:#_x0000_s1122">
              <w:txbxContent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</w:p>
                <w:p w:rsidR="003420CD" w:rsidRPr="00DD1459" w:rsidRDefault="003420CD" w:rsidP="003420CD">
                  <w:pPr>
                    <w:jc w:val="center"/>
                    <w:rPr>
                      <w:b/>
                      <w:sz w:val="20"/>
                    </w:rPr>
                  </w:pPr>
                  <w:r w:rsidRPr="00DD1459">
                    <w:rPr>
                      <w:b/>
                      <w:sz w:val="20"/>
                    </w:rPr>
                    <w:t>https://gosuslugi31.ru/reception/</w:t>
                  </w:r>
                </w:p>
                <w:p w:rsidR="003420CD" w:rsidRDefault="003420CD" w:rsidP="003420CD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121" style="position:absolute;left:0;text-align:left;margin-left:-3.1pt;margin-top:3.1pt;width:147.35pt;height:77.85pt;z-index:251663360">
            <v:textbox style="mso-next-textbox:#_x0000_s1121">
              <w:txbxContent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</w:p>
                <w:p w:rsidR="003420CD" w:rsidRPr="00DD1459" w:rsidRDefault="003420CD" w:rsidP="003420CD">
                  <w:pPr>
                    <w:jc w:val="center"/>
                    <w:rPr>
                      <w:b/>
                      <w:sz w:val="20"/>
                    </w:rPr>
                  </w:pPr>
                  <w:r w:rsidRPr="00DD1459">
                    <w:rPr>
                      <w:b/>
                      <w:sz w:val="20"/>
                    </w:rPr>
                    <w:t>https://www.mfc31.ru/reception/?type=mfc</w:t>
                  </w:r>
                </w:p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</w:p>
                <w:p w:rsidR="003420CD" w:rsidRDefault="003420CD" w:rsidP="003420CD"/>
              </w:txbxContent>
            </v:textbox>
          </v:rect>
        </w:pict>
      </w: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146" type="#_x0000_t32" style="position:absolute;left:0;text-align:left;margin-left:437.15pt;margin-top:11.95pt;width:0;height:11.7pt;z-index:251688960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143" type="#_x0000_t32" style="position:absolute;left:0;text-align:left;margin-left:65.25pt;margin-top:12.75pt;width:0;height:11.7pt;z-index:251685888" o:connectortype="straight">
            <v:stroke endarrow="block"/>
          </v:shape>
        </w:pict>
      </w: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124" style="position:absolute;left:0;text-align:left;margin-left:356.85pt;margin-top:10.65pt;width:147.35pt;height:40.2pt;z-index:251666432">
            <v:textbox style="mso-next-textbox:#_x0000_s1124">
              <w:txbxContent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3420CD" w:rsidRDefault="003420CD" w:rsidP="003420CD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123" style="position:absolute;left:0;text-align:left;margin-left:-3.1pt;margin-top:10.65pt;width:147.35pt;height:40.2pt;z-index:251665408">
            <v:textbox style="mso-next-textbox:#_x0000_s1123">
              <w:txbxContent>
                <w:p w:rsidR="003420CD" w:rsidRDefault="003420CD" w:rsidP="003420CD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3420CD" w:rsidRDefault="003420CD" w:rsidP="003420CD"/>
              </w:txbxContent>
            </v:textbox>
          </v:rect>
        </w:pict>
      </w: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147" type="#_x0000_t32" style="position:absolute;left:0;text-align:left;margin-left:437.15pt;margin-top:10.35pt;width:0;height:11.7pt;z-index:251689984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144" type="#_x0000_t32" style="position:absolute;left:0;text-align:left;margin-left:65.25pt;margin-top:10.35pt;width:0;height:11.7pt;z-index:251686912" o:connectortype="straight">
            <v:stroke endarrow="block"/>
          </v:shape>
        </w:pict>
      </w: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126" style="position:absolute;left:0;text-align:left;margin-left:356.85pt;margin-top:8.25pt;width:147.35pt;height:43.55pt;z-index:251668480">
            <v:textbox style="mso-next-textbox:#_x0000_s1126">
              <w:txbxContent>
                <w:p w:rsidR="003420CD" w:rsidRDefault="003420CD" w:rsidP="003420CD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3420CD" w:rsidRDefault="003420CD" w:rsidP="003420CD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125" style="position:absolute;left:0;text-align:left;margin-left:-3.1pt;margin-top:8.25pt;width:147.35pt;height:43.55pt;z-index:251667456">
            <v:textbox style="mso-next-textbox:#_x0000_s1125">
              <w:txbxContent>
                <w:p w:rsidR="003420CD" w:rsidRDefault="003420CD" w:rsidP="003420CD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3420CD" w:rsidRDefault="003420CD" w:rsidP="003420CD"/>
              </w:txbxContent>
            </v:textbox>
          </v:rect>
        </w:pict>
      </w: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148" type="#_x0000_t32" style="position:absolute;left:0;text-align:left;margin-left:437.15pt;margin-top:12.1pt;width:0;height:11.7pt;z-index:25169100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145" type="#_x0000_t32" style="position:absolute;left:0;text-align:left;margin-left:65.25pt;margin-top:10.4pt;width:0;height:11.7pt;z-index:251687936" o:connectortype="straight">
            <v:stroke endarrow="block"/>
          </v:shape>
        </w:pict>
      </w: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130" style="position:absolute;left:0;text-align:left;margin-left:356.85pt;margin-top:10pt;width:147.35pt;height:92.1pt;z-index:251672576">
            <v:textbox style="mso-next-textbox:#_x0000_s1130">
              <w:txbxContent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3420CD" w:rsidRDefault="003420CD" w:rsidP="003420CD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127" style="position:absolute;left:0;text-align:left;margin-left:-3.1pt;margin-top:10pt;width:147.35pt;height:92.1pt;z-index:251669504">
            <v:textbox style="mso-next-textbox:#_x0000_s1127">
              <w:txbxContent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  <w:r w:rsidRPr="00DE447C"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</w:t>
                  </w:r>
                  <w:r>
                    <w:rPr>
                      <w:sz w:val="20"/>
                    </w:rPr>
                    <w:t>,</w:t>
                  </w:r>
                  <w:r w:rsidRPr="00DE447C">
                    <w:rPr>
                      <w:sz w:val="20"/>
                    </w:rPr>
                    <w:t xml:space="preserve"> указанным в</w:t>
                  </w:r>
                  <w:r>
                    <w:rPr>
                      <w:sz w:val="20"/>
                    </w:rPr>
                    <w:t xml:space="preserve"> заявлении</w:t>
                  </w:r>
                </w:p>
                <w:p w:rsidR="003420CD" w:rsidRDefault="003420CD" w:rsidP="003420CD"/>
              </w:txbxContent>
            </v:textbox>
          </v:rect>
        </w:pict>
      </w: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3420CD" w:rsidRPr="00BA4F79" w:rsidRDefault="003420CD" w:rsidP="003420CD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eastAsia="Arial Unicode MS"/>
          <w:b/>
          <w:noProof/>
        </w:rPr>
        <w:pict>
          <v:shape id="_x0000_s1153" type="#_x0000_t32" style="position:absolute;left:0;text-align:left;margin-left:438.4pt;margin-top:3.4pt;width:.05pt;height:11.7pt;z-index:25169612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149" type="#_x0000_t32" style="position:absolute;left:0;text-align:left;margin-left:65.25pt;margin-top:3.4pt;width:0;height:11.7pt;z-index:251692032" o:connectortype="straight">
            <v:stroke endarrow="block"/>
          </v:shape>
        </w:pict>
      </w: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131" style="position:absolute;left:0;text-align:left;margin-left:356.85pt;margin-top:.15pt;width:147.35pt;height:80.15pt;z-index:251673600">
            <v:textbox style="mso-next-textbox:#_x0000_s1131">
              <w:txbxContent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3420CD" w:rsidRDefault="003420CD" w:rsidP="003420CD"/>
              </w:txbxContent>
            </v:textbox>
          </v:rect>
        </w:pict>
      </w:r>
      <w:r>
        <w:rPr>
          <w:rFonts w:eastAsia="Arial Unicode MS"/>
          <w:noProof/>
        </w:rPr>
        <w:pict>
          <v:rect id="_x0000_s1128" style="position:absolute;left:0;text-align:left;margin-left:-3.1pt;margin-top:.15pt;width:147.35pt;height:80.15pt;z-index:251670528">
            <v:textbox style="mso-next-textbox:#_x0000_s1128">
              <w:txbxContent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3420CD" w:rsidRDefault="003420CD" w:rsidP="003420CD"/>
              </w:txbxContent>
            </v:textbox>
          </v:rect>
        </w:pict>
      </w: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eastAsia="Arial Unicode MS"/>
          <w:b/>
          <w:noProof/>
        </w:rPr>
        <w:pict>
          <v:shape id="_x0000_s1150" type="#_x0000_t32" style="position:absolute;left:0;text-align:left;margin-left:440.65pt;margin-top:7.5pt;width:0;height:11.7pt;z-index:251693056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151" type="#_x0000_t32" style="position:absolute;left:0;text-align:left;margin-left:65.25pt;margin-top:5.55pt;width:0;height:11.7pt;z-index:251694080" o:connectortype="straight">
            <v:stroke endarrow="block"/>
          </v:shape>
        </w:pict>
      </w:r>
    </w:p>
    <w:p w:rsidR="003420CD" w:rsidRDefault="003420CD" w:rsidP="003420CD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132" style="position:absolute;left:0;text-align:left;margin-left:356.85pt;margin-top:4.25pt;width:147.35pt;height:41.85pt;z-index:251674624">
            <v:textbox style="mso-next-textbox:#_x0000_s1132">
              <w:txbxContent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3420CD" w:rsidRDefault="003420CD" w:rsidP="003420CD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129" style="position:absolute;left:0;text-align:left;margin-left:-3.1pt;margin-top:4.25pt;width:147.35pt;height:41.85pt;z-index:251671552">
            <v:textbox style="mso-next-textbox:#_x0000_s1129">
              <w:txbxContent>
                <w:p w:rsidR="003420CD" w:rsidRPr="00A47488" w:rsidRDefault="003420CD" w:rsidP="003420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3420CD" w:rsidRDefault="003420CD" w:rsidP="003420CD"/>
              </w:txbxContent>
            </v:textbox>
          </v:rect>
        </w:pict>
      </w:r>
    </w:p>
    <w:p w:rsidR="005272F7" w:rsidRPr="003420CD" w:rsidRDefault="005272F7" w:rsidP="003420CD"/>
    <w:sectPr w:rsidR="005272F7" w:rsidRPr="003420CD" w:rsidSect="008D3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FAE"/>
    <w:rsid w:val="003420CD"/>
    <w:rsid w:val="003448DA"/>
    <w:rsid w:val="005272F7"/>
    <w:rsid w:val="007A65AA"/>
    <w:rsid w:val="008D3FAE"/>
    <w:rsid w:val="00AA3F41"/>
    <w:rsid w:val="00DC009F"/>
    <w:rsid w:val="00E3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5" type="connector" idref="#_x0000_s1136"/>
        <o:r id="V:Rule46" type="connector" idref="#_x0000_s1137"/>
        <o:r id="V:Rule47" type="connector" idref="#_x0000_s1138"/>
        <o:r id="V:Rule48" type="connector" idref="#_x0000_s1139"/>
        <o:r id="V:Rule49" type="connector" idref="#_x0000_s1140"/>
        <o:r id="V:Rule50" type="connector" idref="#_x0000_s1141"/>
        <o:r id="V:Rule51" type="connector" idref="#_x0000_s1142"/>
        <o:r id="V:Rule52" type="connector" idref="#_x0000_s1143"/>
        <o:r id="V:Rule53" type="connector" idref="#_x0000_s1144"/>
        <o:r id="V:Rule54" type="connector" idref="#_x0000_s1145"/>
        <o:r id="V:Rule55" type="connector" idref="#_x0000_s1146"/>
        <o:r id="V:Rule56" type="connector" idref="#_x0000_s1147"/>
        <o:r id="V:Rule57" type="connector" idref="#_x0000_s1148"/>
        <o:r id="V:Rule58" type="connector" idref="#_x0000_s1149"/>
        <o:r id="V:Rule59" type="connector" idref="#_x0000_s1150"/>
        <o:r id="V:Rule60" type="connector" idref="#_x0000_s1151"/>
        <o:r id="V:Rule61" type="connector" idref="#_x0000_s1152"/>
        <o:r id="V:Rule62" type="connector" idref="#_x0000_s1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AE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2020-11-05T13:43:00Z</dcterms:created>
  <dcterms:modified xsi:type="dcterms:W3CDTF">2020-11-05T13:43:00Z</dcterms:modified>
</cp:coreProperties>
</file>