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D" w:rsidRDefault="00AE201D">
      <w:pPr>
        <w:pStyle w:val="ConsPlusNormal"/>
        <w:outlineLvl w:val="0"/>
      </w:pPr>
      <w:bookmarkStart w:id="0" w:name="_GoBack"/>
      <w:bookmarkEnd w:id="0"/>
    </w:p>
    <w:p w:rsidR="00AE201D" w:rsidRDefault="00AE201D">
      <w:pPr>
        <w:pStyle w:val="ConsPlusTitle"/>
        <w:jc w:val="center"/>
        <w:outlineLvl w:val="0"/>
      </w:pPr>
      <w:r>
        <w:t>ПОСТАНОВЛЕНИЕ</w:t>
      </w:r>
    </w:p>
    <w:p w:rsidR="00AE201D" w:rsidRDefault="00AE201D">
      <w:pPr>
        <w:pStyle w:val="ConsPlusTitle"/>
        <w:jc w:val="center"/>
      </w:pPr>
      <w:r>
        <w:t>ПРАВИТЕЛЬСТВА БЕЛГОРОДСКОЙ ОБЛАСТИ</w:t>
      </w:r>
    </w:p>
    <w:p w:rsidR="00AE201D" w:rsidRDefault="00AE201D">
      <w:pPr>
        <w:pStyle w:val="ConsPlusTitle"/>
        <w:jc w:val="center"/>
      </w:pPr>
      <w:r>
        <w:t>от 23 августа 2010 г. N 275-пп</w:t>
      </w:r>
    </w:p>
    <w:p w:rsidR="00AE201D" w:rsidRDefault="00AE201D">
      <w:pPr>
        <w:pStyle w:val="ConsPlusTitle"/>
        <w:jc w:val="center"/>
      </w:pPr>
      <w:r>
        <w:t>Белгород</w:t>
      </w:r>
    </w:p>
    <w:p w:rsidR="00AE201D" w:rsidRDefault="00AE201D">
      <w:pPr>
        <w:pStyle w:val="ConsPlusTitle"/>
        <w:jc w:val="center"/>
      </w:pPr>
    </w:p>
    <w:p w:rsidR="00AE201D" w:rsidRDefault="00AE201D">
      <w:pPr>
        <w:pStyle w:val="ConsPlusTitle"/>
        <w:jc w:val="center"/>
      </w:pPr>
      <w:r>
        <w:t>ОБ УТВЕРЖДЕНИИ ДОЛГОСРОЧНОЙ ЦЕЛЕВОЙ ПРОГРАММЫ "СОЦИАЛЬНАЯ</w:t>
      </w:r>
    </w:p>
    <w:p w:rsidR="00AE201D" w:rsidRDefault="00AE201D">
      <w:pPr>
        <w:pStyle w:val="ConsPlusTitle"/>
        <w:jc w:val="center"/>
      </w:pPr>
      <w:r>
        <w:t>ПОДДЕРЖКА ИНВАЛИДОВ И ВЕТЕРАНОВ БОЕВЫХ ДЕЙСТВИЙ, А</w:t>
      </w:r>
    </w:p>
    <w:p w:rsidR="00AE201D" w:rsidRDefault="00AE201D">
      <w:pPr>
        <w:pStyle w:val="ConsPlusTitle"/>
        <w:jc w:val="center"/>
      </w:pPr>
      <w:r>
        <w:t>ТАКЖЕ СЕМЕЙ ВОЕННОСЛУЖАЩИХ (СОТРУДНИКОВ), ПОГИБШИХ</w:t>
      </w:r>
    </w:p>
    <w:p w:rsidR="00AE201D" w:rsidRDefault="00AE201D">
      <w:pPr>
        <w:pStyle w:val="ConsPlusTitle"/>
        <w:jc w:val="center"/>
      </w:pPr>
      <w:r>
        <w:t>В ЛОКАЛЬНЫХ ВОЕННЫХ КОНФЛИКТАХ" НА 2011 - 2013 ГОДЫ</w:t>
      </w:r>
    </w:p>
    <w:p w:rsidR="00AE201D" w:rsidRDefault="00AE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от 02.05.2012 N 190-пп)</w:t>
            </w:r>
          </w:p>
        </w:tc>
      </w:tr>
    </w:tbl>
    <w:p w:rsidR="00AE201D" w:rsidRDefault="00AE201D">
      <w:pPr>
        <w:pStyle w:val="ConsPlusNormal"/>
        <w:jc w:val="center"/>
      </w:pPr>
    </w:p>
    <w:p w:rsidR="00AE201D" w:rsidRDefault="00AE201D">
      <w:pPr>
        <w:pStyle w:val="ConsPlusNormal"/>
        <w:ind w:firstLine="540"/>
        <w:jc w:val="both"/>
      </w:pPr>
      <w:r>
        <w:t>В целях совершенствования системы комплексной реабилитации инвалидов и ветеранов боевых действий, членов семей военнослужащих (сотрудников), погибших в локальных военных конфликтах, а также повышения их уровня жизни правительство области постановляет: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 xml:space="preserve">1. Утвердить долгосрочную целевую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"Социальная поддержка инвалидов и ветеранов боевых действий, а также семей военнослужащих (сотрудников), погибших в локальных военных конфликтах" на 2011 - 2013 годы (далее - Программа, прилагается).</w:t>
      </w:r>
    </w:p>
    <w:p w:rsidR="00AE201D" w:rsidRDefault="00AE201D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02.05.2012 N 190-пп)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 xml:space="preserve">2. Органам исполнительной власти, государственным органам области совместно с общественными организациями, объединяющими инвалидов и ветеранов военных конфликтов, а также семьи военнослужащих (сотрудников), погибших в локальных военных конфликтах (далее - Общественные организации), обеспечить выполнение </w:t>
      </w:r>
      <w:hyperlink w:anchor="P40" w:history="1">
        <w:r>
          <w:rPr>
            <w:color w:val="0000FF"/>
          </w:rPr>
          <w:t>Программы</w:t>
        </w:r>
      </w:hyperlink>
      <w:r>
        <w:t>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 xml:space="preserve">3. Департаменту финансов и бюджетной политики области (Боровик В.Ф.) при формировании проекта областного бюджета на 2011 - 2013 годы предусматривать выделение средств на реализацию </w:t>
      </w:r>
      <w:hyperlink w:anchor="P40" w:history="1">
        <w:r>
          <w:rPr>
            <w:color w:val="0000FF"/>
          </w:rPr>
          <w:t>Программы</w:t>
        </w:r>
      </w:hyperlink>
      <w:r>
        <w:t xml:space="preserve"> с ежегодным уточнением объемов ассигнований.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4. Рекомендовать администрациям муниципальных районов и городских округов совместно с Общественными организациями разработать и утвердить аналогичные территориальные Программы.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5. Контроль за исполнением постановления возложить на департамент здравоохранения и социальной защиты населения области (Белоусов Н.И.).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Информацию о ходе реализации постановления представлять ежегодно к 1 марта до 2014 года включительно.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right"/>
      </w:pPr>
      <w:r>
        <w:t>Губернатор Белгородской области</w:t>
      </w:r>
    </w:p>
    <w:p w:rsidR="00AE201D" w:rsidRDefault="00AE201D">
      <w:pPr>
        <w:pStyle w:val="ConsPlusNormal"/>
        <w:jc w:val="right"/>
      </w:pPr>
      <w:r>
        <w:t>Е.САВЧЕНКО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right"/>
        <w:outlineLvl w:val="0"/>
      </w:pPr>
      <w:r>
        <w:t>Утверждена</w:t>
      </w:r>
    </w:p>
    <w:p w:rsidR="00AE201D" w:rsidRDefault="00AE201D">
      <w:pPr>
        <w:pStyle w:val="ConsPlusNormal"/>
        <w:jc w:val="right"/>
      </w:pPr>
      <w:r>
        <w:t>постановлением</w:t>
      </w:r>
    </w:p>
    <w:p w:rsidR="00AE201D" w:rsidRDefault="00AE201D">
      <w:pPr>
        <w:pStyle w:val="ConsPlusNormal"/>
        <w:jc w:val="right"/>
      </w:pPr>
      <w:r>
        <w:t>правительства Белгородской области</w:t>
      </w:r>
    </w:p>
    <w:p w:rsidR="00AE201D" w:rsidRDefault="00AE201D">
      <w:pPr>
        <w:pStyle w:val="ConsPlusNormal"/>
        <w:jc w:val="right"/>
      </w:pPr>
      <w:r>
        <w:lastRenderedPageBreak/>
        <w:t>от 23 августа 2010 г. N 275-пп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Title"/>
        <w:jc w:val="center"/>
      </w:pPr>
      <w:bookmarkStart w:id="1" w:name="P40"/>
      <w:bookmarkEnd w:id="1"/>
      <w:r>
        <w:t>ДОЛГОСРОЧНАЯ ЦЕЛЕВАЯ ПРОГРАММА</w:t>
      </w:r>
    </w:p>
    <w:p w:rsidR="00AE201D" w:rsidRDefault="00AE201D">
      <w:pPr>
        <w:pStyle w:val="ConsPlusTitle"/>
        <w:jc w:val="center"/>
      </w:pPr>
      <w:r>
        <w:t>"СОЦИАЛЬНАЯ ПОДДЕРЖКА ИНВАЛИДОВ И ВЕТЕРАНОВ БОЕВЫХ ДЕЙСТВИЙ,</w:t>
      </w:r>
    </w:p>
    <w:p w:rsidR="00AE201D" w:rsidRDefault="00AE201D">
      <w:pPr>
        <w:pStyle w:val="ConsPlusTitle"/>
        <w:jc w:val="center"/>
      </w:pPr>
      <w:r>
        <w:t>А ТАКЖЕ СЕМЕЙ ВОЕННОСЛУЖАЩИХ (СОТРУДНИКОВ), ПОГИБШИХ</w:t>
      </w:r>
    </w:p>
    <w:p w:rsidR="00AE201D" w:rsidRDefault="00AE201D">
      <w:pPr>
        <w:pStyle w:val="ConsPlusTitle"/>
        <w:jc w:val="center"/>
      </w:pPr>
      <w:r>
        <w:t>В ЛОКАЛЬНЫХ ВОЕННЫХ КОНФЛИКТАХ" НА 2011 - 2013 ГОДЫ</w:t>
      </w:r>
    </w:p>
    <w:p w:rsidR="00AE201D" w:rsidRDefault="00AE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от 02.05.2012 N 190-пп)</w:t>
            </w:r>
          </w:p>
        </w:tc>
      </w:tr>
    </w:tbl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  <w:outlineLvl w:val="1"/>
      </w:pPr>
      <w:r>
        <w:t>Паспорт</w:t>
      </w:r>
    </w:p>
    <w:p w:rsidR="00AE201D" w:rsidRDefault="00AE201D">
      <w:pPr>
        <w:pStyle w:val="ConsPlusNormal"/>
        <w:jc w:val="center"/>
      </w:pPr>
      <w:r>
        <w:t>долгосрочной целевой программы "Социальная поддержка</w:t>
      </w:r>
    </w:p>
    <w:p w:rsidR="00AE201D" w:rsidRDefault="00AE201D">
      <w:pPr>
        <w:pStyle w:val="ConsPlusNormal"/>
        <w:jc w:val="center"/>
      </w:pPr>
      <w:r>
        <w:t>инвалидов и ветеранов боевых действий, а также</w:t>
      </w:r>
    </w:p>
    <w:p w:rsidR="00AE201D" w:rsidRDefault="00AE201D">
      <w:pPr>
        <w:pStyle w:val="ConsPlusNormal"/>
        <w:jc w:val="center"/>
      </w:pPr>
      <w:r>
        <w:t>семей военнослужащих (сотрудников), погибших в</w:t>
      </w:r>
    </w:p>
    <w:p w:rsidR="00AE201D" w:rsidRDefault="00AE201D">
      <w:pPr>
        <w:pStyle w:val="ConsPlusNormal"/>
        <w:jc w:val="center"/>
      </w:pPr>
      <w:r>
        <w:t>локальных военных конфликтах" на 2011 - 2013 годы</w:t>
      </w:r>
    </w:p>
    <w:p w:rsidR="00AE201D" w:rsidRDefault="00AE201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AE201D" w:rsidRDefault="00AE201D">
      <w:pPr>
        <w:pStyle w:val="ConsPlusNormal"/>
        <w:jc w:val="center"/>
      </w:pPr>
      <w:r>
        <w:t>от 02.05.2012 N 190-пп)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Cell"/>
        <w:jc w:val="both"/>
      </w:pPr>
      <w:r>
        <w:t>Наименование            - "Социальная  поддержка  инвалидов   и   ветеранов</w:t>
      </w:r>
    </w:p>
    <w:p w:rsidR="00AE201D" w:rsidRDefault="00AE201D">
      <w:pPr>
        <w:pStyle w:val="ConsPlusCell"/>
        <w:jc w:val="both"/>
      </w:pPr>
      <w:r>
        <w:t>долгосрочной              боевых действий,  а  также  семей  военнослужащих</w:t>
      </w:r>
    </w:p>
    <w:p w:rsidR="00AE201D" w:rsidRDefault="00AE201D">
      <w:pPr>
        <w:pStyle w:val="ConsPlusCell"/>
        <w:jc w:val="both"/>
      </w:pPr>
      <w:r>
        <w:t>целевой программы         (сотрудников),  погибших  в   локальных   военных</w:t>
      </w:r>
    </w:p>
    <w:p w:rsidR="00AE201D" w:rsidRDefault="00AE201D">
      <w:pPr>
        <w:pStyle w:val="ConsPlusCell"/>
        <w:jc w:val="both"/>
      </w:pPr>
      <w:r>
        <w:t xml:space="preserve">                          конфликтах"  на  2011  -  2013  годы   (далее   -</w:t>
      </w:r>
    </w:p>
    <w:p w:rsidR="00AE201D" w:rsidRDefault="00AE201D">
      <w:pPr>
        <w:pStyle w:val="ConsPlusCell"/>
        <w:jc w:val="both"/>
      </w:pPr>
      <w:r>
        <w:t xml:space="preserve">                          Программа)</w:t>
      </w:r>
    </w:p>
    <w:p w:rsidR="00AE201D" w:rsidRDefault="00AE201D">
      <w:pPr>
        <w:pStyle w:val="ConsPlusCel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 правительства  Белгородской  области  от  02.05.2012</w:t>
      </w:r>
    </w:p>
    <w:p w:rsidR="00AE201D" w:rsidRDefault="00AE201D">
      <w:pPr>
        <w:pStyle w:val="ConsPlusCell"/>
        <w:jc w:val="both"/>
      </w:pPr>
      <w:r>
        <w:t>N 190-пп)</w:t>
      </w:r>
    </w:p>
    <w:p w:rsidR="00AE201D" w:rsidRDefault="00AE201D">
      <w:pPr>
        <w:pStyle w:val="ConsPlusCell"/>
        <w:jc w:val="both"/>
      </w:pPr>
      <w:r>
        <w:t>Наименование, дата и    - распоряжение правительства  Белгородской  области</w:t>
      </w:r>
    </w:p>
    <w:p w:rsidR="00AE201D" w:rsidRDefault="00AE201D">
      <w:pPr>
        <w:pStyle w:val="ConsPlusCell"/>
        <w:jc w:val="both"/>
      </w:pPr>
      <w:r>
        <w:t>номер правового акта о    от 19 июля  2010  года  N  299-рп  "О  разработке</w:t>
      </w:r>
    </w:p>
    <w:p w:rsidR="00AE201D" w:rsidRDefault="00AE201D">
      <w:pPr>
        <w:pStyle w:val="ConsPlusCell"/>
        <w:jc w:val="both"/>
      </w:pPr>
      <w:r>
        <w:t>разработке Программы      проекта областной целевой  программы  "Социальная</w:t>
      </w:r>
    </w:p>
    <w:p w:rsidR="00AE201D" w:rsidRDefault="00AE201D">
      <w:pPr>
        <w:pStyle w:val="ConsPlusCell"/>
        <w:jc w:val="both"/>
      </w:pPr>
      <w:r>
        <w:t xml:space="preserve">                          поддержка инвалидов и ветеранов боевых  действий,</w:t>
      </w:r>
    </w:p>
    <w:p w:rsidR="00AE201D" w:rsidRDefault="00AE201D">
      <w:pPr>
        <w:pStyle w:val="ConsPlusCell"/>
        <w:jc w:val="both"/>
      </w:pPr>
      <w:r>
        <w:t xml:space="preserve">                          а  также  семей   военнослужащих   (сотрудников),</w:t>
      </w:r>
    </w:p>
    <w:p w:rsidR="00AE201D" w:rsidRDefault="00AE201D">
      <w:pPr>
        <w:pStyle w:val="ConsPlusCell"/>
        <w:jc w:val="both"/>
      </w:pPr>
      <w:r>
        <w:t xml:space="preserve">                          погибших в локальных военных конфликтах" на  2011</w:t>
      </w:r>
    </w:p>
    <w:p w:rsidR="00AE201D" w:rsidRDefault="00AE201D">
      <w:pPr>
        <w:pStyle w:val="ConsPlusCell"/>
        <w:jc w:val="both"/>
      </w:pPr>
      <w:r>
        <w:t xml:space="preserve">                          - 2013 годы</w:t>
      </w:r>
    </w:p>
    <w:p w:rsidR="00AE201D" w:rsidRDefault="00AE201D">
      <w:pPr>
        <w:pStyle w:val="ConsPlusCell"/>
        <w:jc w:val="both"/>
      </w:pPr>
      <w:r>
        <w:t>Государственный         - правительство Белгородской области</w:t>
      </w:r>
    </w:p>
    <w:p w:rsidR="00AE201D" w:rsidRDefault="00AE201D">
      <w:pPr>
        <w:pStyle w:val="ConsPlusCell"/>
        <w:jc w:val="both"/>
      </w:pPr>
      <w:r>
        <w:t>заказчик Программы</w:t>
      </w:r>
    </w:p>
    <w:p w:rsidR="00AE201D" w:rsidRDefault="00AE201D">
      <w:pPr>
        <w:pStyle w:val="ConsPlusCell"/>
        <w:jc w:val="both"/>
      </w:pPr>
      <w:r>
        <w:t>Представитель           - департамент здравоохранения и  социальной  защиты</w:t>
      </w:r>
    </w:p>
    <w:p w:rsidR="00AE201D" w:rsidRDefault="00AE201D">
      <w:pPr>
        <w:pStyle w:val="ConsPlusCell"/>
        <w:jc w:val="both"/>
      </w:pPr>
      <w:r>
        <w:t>государственного          населения Белгородской области</w:t>
      </w:r>
    </w:p>
    <w:p w:rsidR="00AE201D" w:rsidRDefault="00AE201D">
      <w:pPr>
        <w:pStyle w:val="ConsPlusCell"/>
        <w:jc w:val="both"/>
      </w:pPr>
      <w:r>
        <w:t>заказчика (координатор)</w:t>
      </w:r>
    </w:p>
    <w:p w:rsidR="00AE201D" w:rsidRDefault="00AE201D">
      <w:pPr>
        <w:pStyle w:val="ConsPlusCell"/>
        <w:jc w:val="both"/>
      </w:pPr>
      <w:r>
        <w:t>Программы</w:t>
      </w:r>
    </w:p>
    <w:p w:rsidR="00AE201D" w:rsidRDefault="00AE201D">
      <w:pPr>
        <w:pStyle w:val="ConsPlusCell"/>
        <w:jc w:val="both"/>
      </w:pPr>
      <w:r>
        <w:t>Ф.И.О., должность       - Белоусов Николай Иванович, начальник департамента</w:t>
      </w:r>
    </w:p>
    <w:p w:rsidR="00AE201D" w:rsidRDefault="00AE201D">
      <w:pPr>
        <w:pStyle w:val="ConsPlusCell"/>
        <w:jc w:val="both"/>
      </w:pPr>
      <w:r>
        <w:t>руководителя Программы    здравоохранения  и  социальной  защиты  населения</w:t>
      </w:r>
    </w:p>
    <w:p w:rsidR="00AE201D" w:rsidRDefault="00AE201D">
      <w:pPr>
        <w:pStyle w:val="ConsPlusCell"/>
        <w:jc w:val="both"/>
      </w:pPr>
      <w:r>
        <w:t xml:space="preserve">                          области - заместитель председателя  правительства</w:t>
      </w:r>
    </w:p>
    <w:p w:rsidR="00AE201D" w:rsidRDefault="00AE201D">
      <w:pPr>
        <w:pStyle w:val="ConsPlusCell"/>
        <w:jc w:val="both"/>
      </w:pPr>
      <w:r>
        <w:t xml:space="preserve">                          Белгородской области</w:t>
      </w:r>
    </w:p>
    <w:p w:rsidR="00AE201D" w:rsidRDefault="00AE201D">
      <w:pPr>
        <w:pStyle w:val="ConsPlusCell"/>
        <w:jc w:val="both"/>
      </w:pPr>
      <w:r>
        <w:t>Разработчики Программы  - управление социальной защиты населения области</w:t>
      </w:r>
    </w:p>
    <w:p w:rsidR="00AE201D" w:rsidRDefault="00AE201D">
      <w:pPr>
        <w:pStyle w:val="ConsPlusCell"/>
        <w:jc w:val="both"/>
      </w:pPr>
      <w:r>
        <w:t>Исполнители Программы   - департамент   финансов   и   бюджетной   политики</w:t>
      </w:r>
    </w:p>
    <w:p w:rsidR="00AE201D" w:rsidRDefault="00AE201D">
      <w:pPr>
        <w:pStyle w:val="ConsPlusCell"/>
        <w:jc w:val="both"/>
      </w:pPr>
      <w:r>
        <w:t xml:space="preserve">                          области;</w:t>
      </w:r>
    </w:p>
    <w:p w:rsidR="00AE201D" w:rsidRDefault="00AE201D">
      <w:pPr>
        <w:pStyle w:val="ConsPlusCell"/>
        <w:jc w:val="both"/>
      </w:pPr>
      <w:r>
        <w:t xml:space="preserve">                        - управления социальной защиты населения; по  труду</w:t>
      </w:r>
    </w:p>
    <w:p w:rsidR="00AE201D" w:rsidRDefault="00AE201D">
      <w:pPr>
        <w:pStyle w:val="ConsPlusCell"/>
        <w:jc w:val="both"/>
      </w:pPr>
      <w:r>
        <w:t xml:space="preserve">                          и занятости населения области</w:t>
      </w:r>
    </w:p>
    <w:p w:rsidR="00AE201D" w:rsidRDefault="00AE201D">
      <w:pPr>
        <w:pStyle w:val="ConsPlusCell"/>
        <w:jc w:val="both"/>
      </w:pPr>
      <w:r>
        <w:t>Участники Программы     - администрации муниципальных районов  и  городских</w:t>
      </w:r>
    </w:p>
    <w:p w:rsidR="00AE201D" w:rsidRDefault="00AE201D">
      <w:pPr>
        <w:pStyle w:val="ConsPlusCell"/>
        <w:jc w:val="both"/>
      </w:pPr>
      <w:r>
        <w:t xml:space="preserve">                          округов (по согласованию);</w:t>
      </w:r>
    </w:p>
    <w:p w:rsidR="00AE201D" w:rsidRDefault="00AE201D">
      <w:pPr>
        <w:pStyle w:val="ConsPlusCell"/>
        <w:jc w:val="both"/>
      </w:pPr>
      <w:r>
        <w:t xml:space="preserve">                        - общественные организации, объединяющие  инвалидов</w:t>
      </w:r>
    </w:p>
    <w:p w:rsidR="00AE201D" w:rsidRDefault="00AE201D">
      <w:pPr>
        <w:pStyle w:val="ConsPlusCell"/>
        <w:jc w:val="both"/>
      </w:pPr>
      <w:r>
        <w:t xml:space="preserve">                          и ветеранов военных  конфликтов,  а  также  семьи</w:t>
      </w:r>
    </w:p>
    <w:p w:rsidR="00AE201D" w:rsidRDefault="00AE201D">
      <w:pPr>
        <w:pStyle w:val="ConsPlusCell"/>
        <w:jc w:val="both"/>
      </w:pPr>
      <w:r>
        <w:t xml:space="preserve">                          военнослужащих    (сотрудников),    погибших    в</w:t>
      </w:r>
    </w:p>
    <w:p w:rsidR="00AE201D" w:rsidRDefault="00AE201D">
      <w:pPr>
        <w:pStyle w:val="ConsPlusCell"/>
        <w:jc w:val="both"/>
      </w:pPr>
      <w:r>
        <w:t xml:space="preserve">                          локальных военных конфликтах (по согласованию)</w:t>
      </w:r>
    </w:p>
    <w:p w:rsidR="00AE201D" w:rsidRDefault="00AE201D">
      <w:pPr>
        <w:pStyle w:val="ConsPlusCell"/>
        <w:jc w:val="both"/>
      </w:pPr>
      <w:r>
        <w:t>Цель и задачи Программы - совершенствование       системы       комплексной</w:t>
      </w:r>
    </w:p>
    <w:p w:rsidR="00AE201D" w:rsidRDefault="00AE201D">
      <w:pPr>
        <w:pStyle w:val="ConsPlusCell"/>
        <w:jc w:val="both"/>
      </w:pPr>
      <w:r>
        <w:t xml:space="preserve">                          социально-медицинской               реабилитации,</w:t>
      </w:r>
    </w:p>
    <w:p w:rsidR="00AE201D" w:rsidRDefault="00AE201D">
      <w:pPr>
        <w:pStyle w:val="ConsPlusCell"/>
        <w:jc w:val="both"/>
      </w:pPr>
      <w:r>
        <w:t xml:space="preserve">                          профессиональной  подготовки  и   трудоустройства</w:t>
      </w:r>
    </w:p>
    <w:p w:rsidR="00AE201D" w:rsidRDefault="00AE201D">
      <w:pPr>
        <w:pStyle w:val="ConsPlusCell"/>
        <w:jc w:val="both"/>
      </w:pPr>
      <w:r>
        <w:t xml:space="preserve">                          ветеранов  боевых   действий   и   членов   семей</w:t>
      </w:r>
    </w:p>
    <w:p w:rsidR="00AE201D" w:rsidRDefault="00AE201D">
      <w:pPr>
        <w:pStyle w:val="ConsPlusCell"/>
        <w:jc w:val="both"/>
      </w:pPr>
      <w:r>
        <w:t xml:space="preserve">                          военнослужащих    (сотрудников),    погибших    в</w:t>
      </w:r>
    </w:p>
    <w:p w:rsidR="00AE201D" w:rsidRDefault="00AE201D">
      <w:pPr>
        <w:pStyle w:val="ConsPlusCell"/>
        <w:jc w:val="both"/>
      </w:pPr>
      <w:r>
        <w:lastRenderedPageBreak/>
        <w:t xml:space="preserve">                          локальных военных конфликтах, а  также  повышение</w:t>
      </w:r>
    </w:p>
    <w:p w:rsidR="00AE201D" w:rsidRDefault="00AE201D">
      <w:pPr>
        <w:pStyle w:val="ConsPlusCell"/>
        <w:jc w:val="both"/>
      </w:pPr>
      <w:r>
        <w:t xml:space="preserve">                          уровня их жизни;</w:t>
      </w:r>
    </w:p>
    <w:p w:rsidR="00AE201D" w:rsidRDefault="00AE201D">
      <w:pPr>
        <w:pStyle w:val="ConsPlusCell"/>
        <w:jc w:val="both"/>
      </w:pPr>
      <w:r>
        <w:t xml:space="preserve">                        - содействие повышению уровня социальной  адаптации</w:t>
      </w:r>
    </w:p>
    <w:p w:rsidR="00AE201D" w:rsidRDefault="00AE201D">
      <w:pPr>
        <w:pStyle w:val="ConsPlusCell"/>
        <w:jc w:val="both"/>
      </w:pPr>
      <w:r>
        <w:t xml:space="preserve">                          инвалидов и ветеранов боевых  действий,  а  также</w:t>
      </w:r>
    </w:p>
    <w:p w:rsidR="00AE201D" w:rsidRDefault="00AE201D">
      <w:pPr>
        <w:pStyle w:val="ConsPlusCell"/>
        <w:jc w:val="both"/>
      </w:pPr>
      <w:r>
        <w:t xml:space="preserve">                          членов   семей   военнослужащих    (сотрудников),</w:t>
      </w:r>
    </w:p>
    <w:p w:rsidR="00AE201D" w:rsidRDefault="00AE201D">
      <w:pPr>
        <w:pStyle w:val="ConsPlusCell"/>
        <w:jc w:val="both"/>
      </w:pPr>
      <w:r>
        <w:t xml:space="preserve">                          погибших   в   локальных   военных    конфликтах,</w:t>
      </w:r>
    </w:p>
    <w:p w:rsidR="00AE201D" w:rsidRDefault="00AE201D">
      <w:pPr>
        <w:pStyle w:val="ConsPlusCell"/>
        <w:jc w:val="both"/>
      </w:pPr>
      <w:r>
        <w:t xml:space="preserve">                          поддержание их жизненной активности</w:t>
      </w:r>
    </w:p>
    <w:p w:rsidR="00AE201D" w:rsidRDefault="00AE201D">
      <w:pPr>
        <w:pStyle w:val="ConsPlusCell"/>
        <w:jc w:val="both"/>
      </w:pPr>
      <w:r>
        <w:t>Сроки и этапы             2011 - 2013 годы</w:t>
      </w:r>
    </w:p>
    <w:p w:rsidR="00AE201D" w:rsidRDefault="00AE201D">
      <w:pPr>
        <w:pStyle w:val="ConsPlusCell"/>
        <w:jc w:val="both"/>
      </w:pPr>
      <w:r>
        <w:t>реализации Программы      I этап - 2011 год</w:t>
      </w:r>
    </w:p>
    <w:p w:rsidR="00AE201D" w:rsidRDefault="00AE201D">
      <w:pPr>
        <w:pStyle w:val="ConsPlusCell"/>
        <w:jc w:val="both"/>
      </w:pPr>
      <w:r>
        <w:t xml:space="preserve">                          II этап - 2012 год</w:t>
      </w:r>
    </w:p>
    <w:p w:rsidR="00AE201D" w:rsidRDefault="00AE201D">
      <w:pPr>
        <w:pStyle w:val="ConsPlusCell"/>
        <w:jc w:val="both"/>
      </w:pPr>
      <w:r>
        <w:t xml:space="preserve">                          III этап - 2013 год</w:t>
      </w:r>
    </w:p>
    <w:p w:rsidR="00AE201D" w:rsidRDefault="00AE201D">
      <w:pPr>
        <w:pStyle w:val="ConsPlusCell"/>
        <w:jc w:val="both"/>
      </w:pPr>
      <w:r>
        <w:t>Объемы и источники        общий объем финансирования Программы - 7,365 млн.</w:t>
      </w:r>
    </w:p>
    <w:p w:rsidR="00AE201D" w:rsidRDefault="00AE201D">
      <w:pPr>
        <w:pStyle w:val="ConsPlusCell"/>
        <w:jc w:val="both"/>
      </w:pPr>
      <w:r>
        <w:t>финансирования            руб., в том числе:</w:t>
      </w:r>
    </w:p>
    <w:p w:rsidR="00AE201D" w:rsidRDefault="00AE201D">
      <w:pPr>
        <w:pStyle w:val="ConsPlusCell"/>
        <w:jc w:val="both"/>
      </w:pPr>
      <w:r>
        <w:t>Программы по годам        за счет средств федерального бюджета - 6,27  млн.</w:t>
      </w:r>
    </w:p>
    <w:p w:rsidR="00AE201D" w:rsidRDefault="00AE201D">
      <w:pPr>
        <w:pStyle w:val="ConsPlusCell"/>
        <w:jc w:val="both"/>
      </w:pPr>
      <w:r>
        <w:t>реализации                руб., в том числе:</w:t>
      </w:r>
    </w:p>
    <w:p w:rsidR="00AE201D" w:rsidRDefault="00AE201D">
      <w:pPr>
        <w:pStyle w:val="ConsPlusCell"/>
        <w:jc w:val="both"/>
      </w:pPr>
      <w:r>
        <w:t xml:space="preserve">                          2011 год - 2,49 млн. руб.;</w:t>
      </w:r>
    </w:p>
    <w:p w:rsidR="00AE201D" w:rsidRDefault="00AE201D">
      <w:pPr>
        <w:pStyle w:val="ConsPlusCell"/>
        <w:jc w:val="both"/>
      </w:pPr>
      <w:r>
        <w:t xml:space="preserve">                          2012 год - 1,94 млн. руб.;</w:t>
      </w:r>
    </w:p>
    <w:p w:rsidR="00AE201D" w:rsidRDefault="00AE201D">
      <w:pPr>
        <w:pStyle w:val="ConsPlusCell"/>
        <w:jc w:val="both"/>
      </w:pPr>
      <w:r>
        <w:t xml:space="preserve">                          2013 год - 1,84 млн. руб.;</w:t>
      </w:r>
    </w:p>
    <w:p w:rsidR="00AE201D" w:rsidRDefault="00AE201D">
      <w:pPr>
        <w:pStyle w:val="ConsPlusCell"/>
        <w:jc w:val="both"/>
      </w:pPr>
      <w:r>
        <w:t xml:space="preserve">                          за счет средств областного бюджета  -  0,96  млн.</w:t>
      </w:r>
    </w:p>
    <w:p w:rsidR="00AE201D" w:rsidRDefault="00AE201D">
      <w:pPr>
        <w:pStyle w:val="ConsPlusCell"/>
        <w:jc w:val="both"/>
      </w:pPr>
      <w:r>
        <w:t xml:space="preserve">                          руб., в том числе:</w:t>
      </w:r>
    </w:p>
    <w:p w:rsidR="00AE201D" w:rsidRDefault="00AE201D">
      <w:pPr>
        <w:pStyle w:val="ConsPlusCell"/>
        <w:jc w:val="both"/>
      </w:pPr>
      <w:r>
        <w:t xml:space="preserve">                          2011 г. - 0,32 млн. руб.;</w:t>
      </w:r>
    </w:p>
    <w:p w:rsidR="00AE201D" w:rsidRDefault="00AE201D">
      <w:pPr>
        <w:pStyle w:val="ConsPlusCell"/>
        <w:jc w:val="both"/>
      </w:pPr>
      <w:r>
        <w:t xml:space="preserve">                          2012 г. - 0,32 млн. руб.;</w:t>
      </w:r>
    </w:p>
    <w:p w:rsidR="00AE201D" w:rsidRDefault="00AE201D">
      <w:pPr>
        <w:pStyle w:val="ConsPlusCell"/>
        <w:jc w:val="both"/>
      </w:pPr>
      <w:r>
        <w:t xml:space="preserve">                          2013 г. - 0,32 млн. руб.;</w:t>
      </w:r>
    </w:p>
    <w:p w:rsidR="00AE201D" w:rsidRDefault="00AE201D">
      <w:pPr>
        <w:pStyle w:val="ConsPlusCell"/>
        <w:jc w:val="both"/>
      </w:pPr>
      <w:r>
        <w:t xml:space="preserve">                          внебюджетные средства - 0,135 млн.  руб.,  в  том</w:t>
      </w:r>
    </w:p>
    <w:p w:rsidR="00AE201D" w:rsidRDefault="00AE201D">
      <w:pPr>
        <w:pStyle w:val="ConsPlusCell"/>
        <w:jc w:val="both"/>
      </w:pPr>
      <w:r>
        <w:t xml:space="preserve">                          числе:</w:t>
      </w:r>
    </w:p>
    <w:p w:rsidR="00AE201D" w:rsidRDefault="00AE201D">
      <w:pPr>
        <w:pStyle w:val="ConsPlusCell"/>
        <w:jc w:val="both"/>
      </w:pPr>
      <w:r>
        <w:t xml:space="preserve">                          2011 г. - 0,045 млн. руб.;</w:t>
      </w:r>
    </w:p>
    <w:p w:rsidR="00AE201D" w:rsidRDefault="00AE201D">
      <w:pPr>
        <w:pStyle w:val="ConsPlusCell"/>
        <w:jc w:val="both"/>
      </w:pPr>
      <w:r>
        <w:t xml:space="preserve">                          2012 г. - 0,045 млн. руб.;</w:t>
      </w:r>
    </w:p>
    <w:p w:rsidR="00AE201D" w:rsidRDefault="00AE201D">
      <w:pPr>
        <w:pStyle w:val="ConsPlusCell"/>
        <w:jc w:val="both"/>
      </w:pPr>
      <w:r>
        <w:t xml:space="preserve">                          2013 г. - 0,045 млн. руб.</w:t>
      </w:r>
    </w:p>
    <w:p w:rsidR="00AE201D" w:rsidRDefault="00AE201D">
      <w:pPr>
        <w:pStyle w:val="ConsPlusCell"/>
        <w:jc w:val="both"/>
      </w:pPr>
      <w:r>
        <w:t>Основные мероприятия    - обеспечение  дальнейшего   повышения   социальной</w:t>
      </w:r>
    </w:p>
    <w:p w:rsidR="00AE201D" w:rsidRDefault="00AE201D">
      <w:pPr>
        <w:pStyle w:val="ConsPlusCell"/>
        <w:jc w:val="both"/>
      </w:pPr>
      <w:r>
        <w:t>Программы                 защищенности   инвалидов   и   ветеранов   боевых</w:t>
      </w:r>
    </w:p>
    <w:p w:rsidR="00AE201D" w:rsidRDefault="00AE201D">
      <w:pPr>
        <w:pStyle w:val="ConsPlusCell"/>
        <w:jc w:val="both"/>
      </w:pPr>
      <w:r>
        <w:t xml:space="preserve">                          действий,     членов     семей     военнослужащих</w:t>
      </w:r>
    </w:p>
    <w:p w:rsidR="00AE201D" w:rsidRDefault="00AE201D">
      <w:pPr>
        <w:pStyle w:val="ConsPlusCell"/>
        <w:jc w:val="both"/>
      </w:pPr>
      <w:r>
        <w:t xml:space="preserve">                          (сотрудников),  погибших  в   локальных   военных</w:t>
      </w:r>
    </w:p>
    <w:p w:rsidR="00AE201D" w:rsidRDefault="00AE201D">
      <w:pPr>
        <w:pStyle w:val="ConsPlusCell"/>
        <w:jc w:val="both"/>
      </w:pPr>
      <w:r>
        <w:t xml:space="preserve">                          конфликтах, улучшения их социально-экономического</w:t>
      </w:r>
    </w:p>
    <w:p w:rsidR="00AE201D" w:rsidRDefault="00AE201D">
      <w:pPr>
        <w:pStyle w:val="ConsPlusCell"/>
        <w:jc w:val="both"/>
      </w:pPr>
      <w:r>
        <w:t xml:space="preserve">                          положения,  повышения  доступности,  качества   и</w:t>
      </w:r>
    </w:p>
    <w:p w:rsidR="00AE201D" w:rsidRDefault="00AE201D">
      <w:pPr>
        <w:pStyle w:val="ConsPlusCell"/>
        <w:jc w:val="both"/>
      </w:pPr>
      <w:r>
        <w:t xml:space="preserve">                          эффективности медицинской,  социальной,  трудовой</w:t>
      </w:r>
    </w:p>
    <w:p w:rsidR="00AE201D" w:rsidRDefault="00AE201D">
      <w:pPr>
        <w:pStyle w:val="ConsPlusCell"/>
        <w:jc w:val="both"/>
      </w:pPr>
      <w:r>
        <w:t xml:space="preserve">                          реабилитации,    всесторонней     адаптации     в</w:t>
      </w:r>
    </w:p>
    <w:p w:rsidR="00AE201D" w:rsidRDefault="00AE201D">
      <w:pPr>
        <w:pStyle w:val="ConsPlusCell"/>
        <w:jc w:val="both"/>
      </w:pPr>
      <w:r>
        <w:t xml:space="preserve">                          современном  обществе,   поддержка   общественных</w:t>
      </w:r>
    </w:p>
    <w:p w:rsidR="00AE201D" w:rsidRDefault="00AE201D">
      <w:pPr>
        <w:pStyle w:val="ConsPlusCell"/>
        <w:jc w:val="both"/>
      </w:pPr>
      <w:r>
        <w:t xml:space="preserve">                          организаций ветеранов локальных войн по защите их</w:t>
      </w:r>
    </w:p>
    <w:p w:rsidR="00AE201D" w:rsidRDefault="00AE201D">
      <w:pPr>
        <w:pStyle w:val="ConsPlusCell"/>
        <w:jc w:val="both"/>
      </w:pPr>
      <w:r>
        <w:t xml:space="preserve">                          прав и интересов</w:t>
      </w:r>
    </w:p>
    <w:p w:rsidR="00AE201D" w:rsidRDefault="00AE201D">
      <w:pPr>
        <w:pStyle w:val="ConsPlusCell"/>
        <w:jc w:val="both"/>
      </w:pPr>
      <w:r>
        <w:t>Целевые показатели      - численность привлеченных  инвалидов  и  ветеранов</w:t>
      </w:r>
    </w:p>
    <w:p w:rsidR="00AE201D" w:rsidRDefault="00AE201D">
      <w:pPr>
        <w:pStyle w:val="ConsPlusCell"/>
        <w:jc w:val="both"/>
      </w:pPr>
      <w:r>
        <w:t>реализации Программы      боевых  действий,  членов  семей   военнослужащих</w:t>
      </w:r>
    </w:p>
    <w:p w:rsidR="00AE201D" w:rsidRDefault="00AE201D">
      <w:pPr>
        <w:pStyle w:val="ConsPlusCell"/>
        <w:jc w:val="both"/>
      </w:pPr>
      <w:r>
        <w:t xml:space="preserve">                          (сотрудников),  погибших  в   локальных   военных</w:t>
      </w:r>
    </w:p>
    <w:p w:rsidR="00AE201D" w:rsidRDefault="00AE201D">
      <w:pPr>
        <w:pStyle w:val="ConsPlusCell"/>
        <w:jc w:val="both"/>
      </w:pPr>
      <w:r>
        <w:t xml:space="preserve">                          конфликтах, к участию в мероприятиях, посвященных</w:t>
      </w:r>
    </w:p>
    <w:p w:rsidR="00AE201D" w:rsidRDefault="00AE201D">
      <w:pPr>
        <w:pStyle w:val="ConsPlusCell"/>
        <w:jc w:val="both"/>
      </w:pPr>
      <w:r>
        <w:t xml:space="preserve">                          памятным датам, - до 300 чел.;</w:t>
      </w:r>
    </w:p>
    <w:p w:rsidR="00AE201D" w:rsidRDefault="00AE201D">
      <w:pPr>
        <w:pStyle w:val="ConsPlusCell"/>
        <w:jc w:val="both"/>
      </w:pPr>
      <w:r>
        <w:t xml:space="preserve">                        - численность  трудоустроенных   ветеранов   боевых</w:t>
      </w:r>
    </w:p>
    <w:p w:rsidR="00AE201D" w:rsidRDefault="00AE201D">
      <w:pPr>
        <w:pStyle w:val="ConsPlusCell"/>
        <w:jc w:val="both"/>
      </w:pPr>
      <w:r>
        <w:t xml:space="preserve">                          действий - до 70 чел.;</w:t>
      </w:r>
    </w:p>
    <w:p w:rsidR="00AE201D" w:rsidRDefault="00AE201D">
      <w:pPr>
        <w:pStyle w:val="ConsPlusCell"/>
        <w:jc w:val="both"/>
      </w:pPr>
      <w:r>
        <w:t xml:space="preserve">                        - численность   инвалидов   и   ветеранов    боевых</w:t>
      </w:r>
    </w:p>
    <w:p w:rsidR="00AE201D" w:rsidRDefault="00AE201D">
      <w:pPr>
        <w:pStyle w:val="ConsPlusCell"/>
        <w:jc w:val="both"/>
      </w:pPr>
      <w:r>
        <w:t xml:space="preserve">                          действий, направленных в центр  восстановительной</w:t>
      </w:r>
    </w:p>
    <w:p w:rsidR="00AE201D" w:rsidRDefault="00AE201D">
      <w:pPr>
        <w:pStyle w:val="ConsPlusCell"/>
        <w:jc w:val="both"/>
      </w:pPr>
      <w:r>
        <w:t xml:space="preserve">                          терапии   для   воинов-интернационалистов   имени</w:t>
      </w:r>
    </w:p>
    <w:p w:rsidR="00AE201D" w:rsidRDefault="00AE201D">
      <w:pPr>
        <w:pStyle w:val="ConsPlusCell"/>
        <w:jc w:val="both"/>
      </w:pPr>
      <w:r>
        <w:t xml:space="preserve">                          М.А.Лиходея, - до 50 чел.</w:t>
      </w:r>
    </w:p>
    <w:p w:rsidR="00AE201D" w:rsidRDefault="00AE201D">
      <w:pPr>
        <w:pStyle w:val="ConsPlusCell"/>
        <w:jc w:val="both"/>
      </w:pPr>
      <w:r>
        <w:t>Показатели              - повышение     уровня     социально-экономического</w:t>
      </w:r>
    </w:p>
    <w:p w:rsidR="00AE201D" w:rsidRDefault="00AE201D">
      <w:pPr>
        <w:pStyle w:val="ConsPlusCell"/>
        <w:jc w:val="both"/>
      </w:pPr>
      <w:r>
        <w:t>социально-экономической   положения, адаптации и реабилитации  инвалидов  и</w:t>
      </w:r>
    </w:p>
    <w:p w:rsidR="00AE201D" w:rsidRDefault="00AE201D">
      <w:pPr>
        <w:pStyle w:val="ConsPlusCell"/>
        <w:jc w:val="both"/>
      </w:pPr>
      <w:r>
        <w:t>эффективности             ветеранов   боевых   действий,    членов    семей</w:t>
      </w:r>
    </w:p>
    <w:p w:rsidR="00AE201D" w:rsidRDefault="00AE201D">
      <w:pPr>
        <w:pStyle w:val="ConsPlusCell"/>
        <w:jc w:val="both"/>
      </w:pPr>
      <w:r>
        <w:t>реализации Программы      военнослужащих    (сотрудников),    погибших    в</w:t>
      </w:r>
    </w:p>
    <w:p w:rsidR="00AE201D" w:rsidRDefault="00AE201D">
      <w:pPr>
        <w:pStyle w:val="ConsPlusCell"/>
        <w:jc w:val="both"/>
      </w:pPr>
      <w:r>
        <w:t xml:space="preserve">                          локальных   военных    конфликтах;    эффективная</w:t>
      </w:r>
    </w:p>
    <w:p w:rsidR="00AE201D" w:rsidRDefault="00AE201D">
      <w:pPr>
        <w:pStyle w:val="ConsPlusCell"/>
        <w:jc w:val="both"/>
      </w:pPr>
      <w:r>
        <w:t xml:space="preserve">                          поддержка в защите их прав и законных  интересов;</w:t>
      </w:r>
    </w:p>
    <w:p w:rsidR="00AE201D" w:rsidRDefault="00AE201D">
      <w:pPr>
        <w:pStyle w:val="ConsPlusCell"/>
        <w:jc w:val="both"/>
      </w:pPr>
      <w:r>
        <w:t xml:space="preserve">                          совершенствование    координации     деятельности</w:t>
      </w:r>
    </w:p>
    <w:p w:rsidR="00AE201D" w:rsidRDefault="00AE201D">
      <w:pPr>
        <w:pStyle w:val="ConsPlusCell"/>
        <w:jc w:val="both"/>
      </w:pPr>
      <w:r>
        <w:t xml:space="preserve">                          органов  государственной  власти  и  общественных</w:t>
      </w:r>
    </w:p>
    <w:p w:rsidR="00AE201D" w:rsidRDefault="00AE201D">
      <w:pPr>
        <w:pStyle w:val="ConsPlusCell"/>
        <w:jc w:val="both"/>
      </w:pPr>
      <w:r>
        <w:t xml:space="preserve">                          ветеранских объединений по  социальной  поддержке</w:t>
      </w:r>
    </w:p>
    <w:p w:rsidR="00AE201D" w:rsidRDefault="00AE201D">
      <w:pPr>
        <w:pStyle w:val="ConsPlusCell"/>
        <w:jc w:val="both"/>
      </w:pPr>
      <w:r>
        <w:t xml:space="preserve">                          ветеранов боевых действий и семей военнослужащих,</w:t>
      </w:r>
    </w:p>
    <w:p w:rsidR="00AE201D" w:rsidRDefault="00AE201D">
      <w:pPr>
        <w:pStyle w:val="ConsPlusCell"/>
        <w:jc w:val="both"/>
      </w:pPr>
      <w:r>
        <w:t xml:space="preserve">                          погибших в локальных военных конфликтах</w:t>
      </w:r>
    </w:p>
    <w:p w:rsidR="00AE201D" w:rsidRDefault="00AE201D">
      <w:pPr>
        <w:pStyle w:val="ConsPlusNormal"/>
      </w:pPr>
    </w:p>
    <w:p w:rsidR="00AE201D" w:rsidRDefault="00AE201D">
      <w:pPr>
        <w:pStyle w:val="ConsPlusNormal"/>
        <w:jc w:val="center"/>
        <w:outlineLvl w:val="1"/>
      </w:pPr>
      <w:r>
        <w:t>I. Содержание проблемы и обоснование необходимости</w:t>
      </w:r>
    </w:p>
    <w:p w:rsidR="00AE201D" w:rsidRDefault="00AE201D">
      <w:pPr>
        <w:pStyle w:val="ConsPlusNormal"/>
        <w:jc w:val="center"/>
      </w:pPr>
      <w:r>
        <w:lastRenderedPageBreak/>
        <w:t>ее решения программно-целевым методом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На 1 января 2010 года в Белгородской области проживает 4 тыс. человек, выполнивших интернациональный долг в Афганистане, 9,5 тыс. человек, принимавших участие в боевых действиях на территории Чеченской Республики, 200 человек - в локальных вооруженных конфликтах.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По итогам обследования социально-экономического положения инвалидов, ветеранов боевых действий, а также семей военнослужащих (сотрудников), погибших в локальных военных конфликтах, выявлены основные проблемы: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практически все нуждаются в социально-психологической реабилитации;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многие нуждаются в трудоустройстве и профессиональной переподготовке, оказании адресной помощи;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большинство находится в трудоспособном возрасте, готовы реализовать свой потенциал в гражданских условиях, но не всегда востребованы;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в структуре населения сформировалась группа риска, в которую входят бывшие участники боевых действий.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Немало выполнено за прошедшие годы в отношении инвалидов и ветеранов боевых действий, членов семей военнослужащих (сотрудников), погибших в локальных военных конфликтах, на областном уровне: созданы и ведут работу госпитали и центры для участников войн, проводится ежегодная диспансеризация, в больницах открыты специализированные палаты, оказывается адресная материальная помощь, проводятся культурно-массовые и спортивные мероприятия с участием ветеранов боевых действий и членов семей погибших военнослужащих.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Накопленный опыт подтверждает, что вышеперечисленной категорией граждан необходимо заниматься постоянно и целенаправленно.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Остается актуальным дальнейшее комплексное решение проблем инвалидов и ветеранов боевых действий, а также семей военнослужащих, погибших в локальных военных конфликтах.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 xml:space="preserve">Действующая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"Комплексная реабилитация и улучшение социально-экономического положения ветеранов боевых действий и семей военнослужащих, погибших в локальных военных конфликтах" на 2007 - 2010 годы доказала свою эффективность и результативность: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проводится медицинская реабилитация на основе индивидуальных программ, включающих медицинскую и лекарственную помощь в амбулаторных, больничных учреждениях всех уровней, центрах восстановительного лечения, санаторно-курортных учреждениях;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оказывается адресная помощь;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предоставляются дополнительные меры социальной поддержки в виде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- оказывается помощь в трудоустройстве и профессиональной переподготовке, а также в организации собственного дела.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lastRenderedPageBreak/>
        <w:t>Реализация долгосрочной целевой программы "Социальная поддержка инвалидов и ветеранов боевых действий, а также семей военнослужащих (сотрудников), погибших в локальных военных конфликтах" на 2011 - 2013 годы будет способствовать дальнейшему укреплению социально-экономического положения и повышению качества жизни инвалидов и ветеранов боевых действий, а также семей военнослужащих (сотрудников), погибших в локальных военных конфликтах.</w:t>
      </w:r>
    </w:p>
    <w:p w:rsidR="00AE201D" w:rsidRDefault="00AE20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02.05.2012 N 190-пп)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  <w:outlineLvl w:val="1"/>
      </w:pPr>
      <w:r>
        <w:t>II. Цель, задачи, сроки и этапы реализации Программы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Цель Программы - совершенствование системы комплексной социально-медицинской и трудовой реабилитации инвалидов и ветеранов боевых действий, а также членов семей военнослужащих (сотрудников), погибших в локальных военных конфликтах, способствующей повышению качества их жизни и его постоянному улучшению в долгосрочной перспективе.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В рамках Программы предусматривается решение следующих задач: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содействие повышению уровня социальной адаптации инвалидов и ветеранов боевых действий, а также членов семей военнослужащих (сотрудников), погибших в локальных военных конфликтах;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поддержание жизненной активности инвалидов и ветеранов боевых действий, а также членов семей военнослужащих (сотрудников), погибших в локальных военных конфликтах, мерами реабилитационного и оздоровительного характера;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области, администраций муниципальных районов и городских округов, общественных организаций инвалидов и ветеранов локальных военных конфликтов в части решения актуальных, жизненно важных проблем.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Сроки реализации Программы - 2011 - 2013 годы.</w:t>
      </w:r>
    </w:p>
    <w:p w:rsidR="00AE201D" w:rsidRDefault="00AE201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33"/>
        <w:gridCol w:w="1190"/>
        <w:gridCol w:w="2380"/>
        <w:gridCol w:w="2142"/>
        <w:gridCol w:w="1666"/>
      </w:tblGrid>
      <w:tr w:rsidR="00AE201D">
        <w:trPr>
          <w:trHeight w:val="241"/>
        </w:trPr>
        <w:tc>
          <w:tcPr>
            <w:tcW w:w="833" w:type="dxa"/>
          </w:tcPr>
          <w:p w:rsidR="00AE201D" w:rsidRDefault="00AE201D">
            <w:pPr>
              <w:pStyle w:val="ConsPlusNonformat"/>
              <w:jc w:val="both"/>
            </w:pPr>
            <w:r>
              <w:t>Этапы</w:t>
            </w:r>
          </w:p>
        </w:tc>
        <w:tc>
          <w:tcPr>
            <w:tcW w:w="1190" w:type="dxa"/>
          </w:tcPr>
          <w:p w:rsidR="00AE201D" w:rsidRDefault="00AE201D">
            <w:pPr>
              <w:pStyle w:val="ConsPlusNonformat"/>
              <w:jc w:val="both"/>
            </w:pPr>
            <w:r>
              <w:t>По годам</w:t>
            </w:r>
          </w:p>
        </w:tc>
        <w:tc>
          <w:tcPr>
            <w:tcW w:w="2380" w:type="dxa"/>
          </w:tcPr>
          <w:p w:rsidR="00AE201D" w:rsidRDefault="00AE201D">
            <w:pPr>
              <w:pStyle w:val="ConsPlusNonformat"/>
              <w:jc w:val="both"/>
            </w:pPr>
            <w:r>
              <w:t>Федеральный бюджет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  (в млн. руб.)   </w:t>
            </w:r>
          </w:p>
        </w:tc>
        <w:tc>
          <w:tcPr>
            <w:tcW w:w="2142" w:type="dxa"/>
          </w:tcPr>
          <w:p w:rsidR="00AE201D" w:rsidRDefault="00AE201D">
            <w:pPr>
              <w:pStyle w:val="ConsPlusNonformat"/>
              <w:jc w:val="both"/>
            </w:pPr>
            <w:r>
              <w:t>Областной бюджет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 (в млн. руб.)  </w:t>
            </w:r>
          </w:p>
        </w:tc>
        <w:tc>
          <w:tcPr>
            <w:tcW w:w="1666" w:type="dxa"/>
          </w:tcPr>
          <w:p w:rsidR="00AE201D" w:rsidRDefault="00AE201D">
            <w:pPr>
              <w:pStyle w:val="ConsPlusNonformat"/>
              <w:jc w:val="both"/>
            </w:pPr>
            <w:r>
              <w:t>Внебюджетные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  средства  </w:t>
            </w:r>
          </w:p>
        </w:tc>
      </w:tr>
      <w:tr w:rsidR="00AE201D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19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2011  </w:t>
            </w:r>
          </w:p>
        </w:tc>
        <w:tc>
          <w:tcPr>
            <w:tcW w:w="238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 2,49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0,32 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0,045    </w:t>
            </w:r>
          </w:p>
        </w:tc>
      </w:tr>
      <w:tr w:rsidR="00AE201D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119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2012  </w:t>
            </w:r>
          </w:p>
        </w:tc>
        <w:tc>
          <w:tcPr>
            <w:tcW w:w="238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 1,94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0,32 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0,045    </w:t>
            </w:r>
          </w:p>
        </w:tc>
      </w:tr>
      <w:tr w:rsidR="00AE201D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119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2013  </w:t>
            </w:r>
          </w:p>
        </w:tc>
        <w:tc>
          <w:tcPr>
            <w:tcW w:w="2380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 1,84       </w:t>
            </w:r>
          </w:p>
        </w:tc>
        <w:tc>
          <w:tcPr>
            <w:tcW w:w="2142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   0,32 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 0,045    </w:t>
            </w:r>
          </w:p>
        </w:tc>
      </w:tr>
    </w:tbl>
    <w:p w:rsidR="00AE201D" w:rsidRDefault="00AE201D">
      <w:pPr>
        <w:pStyle w:val="ConsPlusNormal"/>
      </w:pPr>
    </w:p>
    <w:p w:rsidR="00AE201D" w:rsidRDefault="00AE201D">
      <w:pPr>
        <w:pStyle w:val="ConsPlusNormal"/>
        <w:jc w:val="center"/>
        <w:outlineLvl w:val="1"/>
      </w:pPr>
      <w:r>
        <w:t>III. Система программных мероприятий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 xml:space="preserve">Программа содержит комплекс мероприятий, направленных на обеспечение дальнейшего совершенствования социальной защищенности, улучшение социально-экономического положения инвалидов и ветеранов боевых действий, а также семей военнослужащих (сотрудников), погибших в локальных военных конфликтах, и повышение уровня их адаптации в современных условиях. Мероприятия представлены в </w:t>
      </w:r>
      <w:hyperlink w:anchor="P258" w:history="1">
        <w:r>
          <w:rPr>
            <w:color w:val="0000FF"/>
          </w:rPr>
          <w:t>приложении</w:t>
        </w:r>
      </w:hyperlink>
      <w:r>
        <w:t>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  <w:outlineLvl w:val="1"/>
      </w:pPr>
      <w:r>
        <w:t>IV. Ресурсное обеспечение Программы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Финансирование Программы будет осуществляться за счет денежных средств областного бюджета, предусматриваемых ежегодно законом Белгородской области об областном бюджете на соответствующий финансовый год, федерального бюджета, привлеченных внебюджетных средств.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Источники и объемы финансирования Программы: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lastRenderedPageBreak/>
        <w:t>федеральный бюджет - 6,27 млн. руб.;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областной бюджет - 0,96 млн. руб.;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внебюджетные средства - 0,135 млн. руб.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  <w:outlineLvl w:val="1"/>
      </w:pPr>
      <w:r>
        <w:t>V. Механизм реализации Программы,</w:t>
      </w:r>
    </w:p>
    <w:p w:rsidR="00AE201D" w:rsidRDefault="00AE201D">
      <w:pPr>
        <w:pStyle w:val="ConsPlusNormal"/>
        <w:jc w:val="center"/>
      </w:pPr>
      <w:r>
        <w:t>контроль за ходом ее реализации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Выделение средств областного бюджета на реализацию программных мероприятий осуществляется по основным разделам мероприятий Программы в соответствии с требованиями федерального и областного законодательства.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 департамент здравоохранения и социальной защиты населения области в соответствии с его полномочиями, установленными областным законодательством.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  <w:outlineLvl w:val="1"/>
      </w:pPr>
      <w:r>
        <w:t>VI. Оценка эффективности реализации Программы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Эффективность реализации Программы оценивается по ежегодным показателям, характеризующим состояние и динамику количества реабилитированных инвалидов и ветеранов боевых действий, а также семей военнослужащих (сотрудников), погибших в локальных военных конфликтах, улучшения их социально-экономического положения и качества жизни.</w:t>
      </w:r>
    </w:p>
    <w:p w:rsidR="00AE201D" w:rsidRDefault="00AE201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5474"/>
        <w:gridCol w:w="1309"/>
        <w:gridCol w:w="714"/>
        <w:gridCol w:w="714"/>
        <w:gridCol w:w="714"/>
      </w:tblGrid>
      <w:tr w:rsidR="00AE201D">
        <w:trPr>
          <w:trHeight w:val="241"/>
        </w:trPr>
        <w:tc>
          <w:tcPr>
            <w:tcW w:w="595" w:type="dxa"/>
          </w:tcPr>
          <w:p w:rsidR="00AE201D" w:rsidRDefault="00AE201D">
            <w:pPr>
              <w:pStyle w:val="ConsPlusNonformat"/>
              <w:jc w:val="both"/>
            </w:pPr>
            <w:r>
              <w:t xml:space="preserve"> N </w:t>
            </w:r>
          </w:p>
          <w:p w:rsidR="00AE201D" w:rsidRDefault="00AE201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474" w:type="dxa"/>
          </w:tcPr>
          <w:p w:rsidR="00AE201D" w:rsidRDefault="00AE201D">
            <w:pPr>
              <w:pStyle w:val="ConsPlusNonformat"/>
              <w:jc w:val="both"/>
            </w:pPr>
            <w:r>
              <w:t xml:space="preserve">      Наименование целевого показателя      </w:t>
            </w:r>
          </w:p>
        </w:tc>
        <w:tc>
          <w:tcPr>
            <w:tcW w:w="1309" w:type="dxa"/>
          </w:tcPr>
          <w:p w:rsidR="00AE201D" w:rsidRDefault="00AE201D">
            <w:pPr>
              <w:pStyle w:val="ConsPlusNonformat"/>
              <w:jc w:val="both"/>
            </w:pPr>
            <w:r>
              <w:t xml:space="preserve"> Единицы </w:t>
            </w:r>
          </w:p>
          <w:p w:rsidR="00AE201D" w:rsidRDefault="00AE201D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714" w:type="dxa"/>
          </w:tcPr>
          <w:p w:rsidR="00AE201D" w:rsidRDefault="00AE201D">
            <w:pPr>
              <w:pStyle w:val="ConsPlusNonformat"/>
              <w:jc w:val="both"/>
            </w:pPr>
            <w:r>
              <w:t>2011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год </w:t>
            </w:r>
          </w:p>
        </w:tc>
        <w:tc>
          <w:tcPr>
            <w:tcW w:w="714" w:type="dxa"/>
          </w:tcPr>
          <w:p w:rsidR="00AE201D" w:rsidRDefault="00AE201D">
            <w:pPr>
              <w:pStyle w:val="ConsPlusNonformat"/>
              <w:jc w:val="both"/>
            </w:pPr>
            <w:r>
              <w:t>2012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год </w:t>
            </w:r>
          </w:p>
        </w:tc>
        <w:tc>
          <w:tcPr>
            <w:tcW w:w="714" w:type="dxa"/>
          </w:tcPr>
          <w:p w:rsidR="00AE201D" w:rsidRDefault="00AE201D">
            <w:pPr>
              <w:pStyle w:val="ConsPlusNonformat"/>
              <w:jc w:val="both"/>
            </w:pPr>
            <w:r>
              <w:t>2013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год </w:t>
            </w:r>
          </w:p>
        </w:tc>
      </w:tr>
      <w:tr w:rsidR="00AE201D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47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Численность привлеченных инвалидов и    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ветеранов боевых действий, членов семей 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военнослужащих (сотрудников), погибших в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локальных военных конфликтах, к участию в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мероприятиях, посвященных памятным датам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250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275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300 </w:t>
            </w:r>
          </w:p>
        </w:tc>
      </w:tr>
      <w:tr w:rsidR="00AE201D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547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Численность трудоустроенных ветеранов боевых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действий       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50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60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70 </w:t>
            </w:r>
          </w:p>
        </w:tc>
      </w:tr>
      <w:tr w:rsidR="00AE201D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547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Численность инвалидов и ветеранов боевых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действий, направленных в центр          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восстановительной терапии для            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воинов-интернационалистов имени М.А.Лиходея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на реабилитацию        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 чел.  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714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 50 </w:t>
            </w:r>
          </w:p>
        </w:tc>
      </w:tr>
    </w:tbl>
    <w:p w:rsidR="00AE201D" w:rsidRDefault="00AE201D">
      <w:pPr>
        <w:pStyle w:val="ConsPlusNormal"/>
      </w:pPr>
    </w:p>
    <w:p w:rsidR="00AE201D" w:rsidRDefault="00AE201D">
      <w:pPr>
        <w:pStyle w:val="ConsPlusNormal"/>
        <w:ind w:firstLine="540"/>
        <w:jc w:val="both"/>
      </w:pPr>
      <w:r>
        <w:t>Реализация Программы позволит: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усилить защиту прав и законных интересов инвалидов и ветеранов боевых действий, а также семей военнослужащих (сотрудников), погибших в локальных военных конфликтах;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повысить качество жизни - комплексный показатель, отражающий состояние физического и духовного здоровья, удовлетворенность условиями жизни, гармоничные отношения в обществе;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обеспечить более широкий доступ к культурным ценностям, образовательным, информационным, консультационным программам, современным информационным технологиям;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t>стимулировать и поддерживать активную жизненную позицию в целях интеграции инвалидов и ветеранов боевых действий, а также семей военнослужащих (сотрудников), погибших в локальных военных конфликтах, в современное общество, улучшения семейных отношений, участия в общественных объединениях и посильной трудовой деятельности;</w:t>
      </w:r>
    </w:p>
    <w:p w:rsidR="00AE201D" w:rsidRDefault="00AE201D">
      <w:pPr>
        <w:pStyle w:val="ConsPlusNormal"/>
        <w:spacing w:before="220"/>
        <w:ind w:firstLine="540"/>
        <w:jc w:val="both"/>
      </w:pPr>
      <w:r>
        <w:lastRenderedPageBreak/>
        <w:t>повысить эффективность деятельности органов исполнительной власти области, общественных объединений по социальной поддержке инвалидов и ветеранов боевых действий, а также семей военнослужащих (сотрудников), погибших в локальных военных конфликтах.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right"/>
        <w:outlineLvl w:val="1"/>
      </w:pPr>
      <w:r>
        <w:t>Приложение</w:t>
      </w:r>
    </w:p>
    <w:p w:rsidR="00AE201D" w:rsidRDefault="00AE201D">
      <w:pPr>
        <w:pStyle w:val="ConsPlusNormal"/>
        <w:jc w:val="right"/>
      </w:pPr>
      <w:r>
        <w:t>к долгосрочной целевой программе "Социальная</w:t>
      </w:r>
    </w:p>
    <w:p w:rsidR="00AE201D" w:rsidRDefault="00AE201D">
      <w:pPr>
        <w:pStyle w:val="ConsPlusNormal"/>
        <w:jc w:val="right"/>
      </w:pPr>
      <w:r>
        <w:t>поддержка инвалидов и ветеранов боевых</w:t>
      </w:r>
    </w:p>
    <w:p w:rsidR="00AE201D" w:rsidRDefault="00AE201D">
      <w:pPr>
        <w:pStyle w:val="ConsPlusNormal"/>
        <w:jc w:val="right"/>
      </w:pPr>
      <w:r>
        <w:t>действий, а также семей военнослужащих</w:t>
      </w:r>
    </w:p>
    <w:p w:rsidR="00AE201D" w:rsidRDefault="00AE201D">
      <w:pPr>
        <w:pStyle w:val="ConsPlusNormal"/>
        <w:jc w:val="right"/>
      </w:pPr>
      <w:r>
        <w:t>(сотрудников), погибших в локальных</w:t>
      </w:r>
    </w:p>
    <w:p w:rsidR="00AE201D" w:rsidRDefault="00AE201D">
      <w:pPr>
        <w:pStyle w:val="ConsPlusNormal"/>
        <w:jc w:val="right"/>
      </w:pPr>
      <w:r>
        <w:t>военных конфликтах" на 2011 - 2013 годы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jc w:val="center"/>
      </w:pPr>
      <w:bookmarkStart w:id="2" w:name="P258"/>
      <w:bookmarkEnd w:id="2"/>
      <w:r>
        <w:t>Мероприятия</w:t>
      </w:r>
    </w:p>
    <w:p w:rsidR="00AE201D" w:rsidRDefault="00AE201D">
      <w:pPr>
        <w:pStyle w:val="ConsPlusNormal"/>
        <w:jc w:val="center"/>
      </w:pPr>
      <w:r>
        <w:t>долгосрочной целевой программы "Социальная поддержка</w:t>
      </w:r>
    </w:p>
    <w:p w:rsidR="00AE201D" w:rsidRDefault="00AE201D">
      <w:pPr>
        <w:pStyle w:val="ConsPlusNormal"/>
        <w:jc w:val="center"/>
      </w:pPr>
      <w:r>
        <w:t>инвалидов и ветеранов боевых действий, а также</w:t>
      </w:r>
    </w:p>
    <w:p w:rsidR="00AE201D" w:rsidRDefault="00AE201D">
      <w:pPr>
        <w:pStyle w:val="ConsPlusNormal"/>
        <w:jc w:val="center"/>
      </w:pPr>
      <w:r>
        <w:t>семей военнослужащих (сотрудников), погибших в</w:t>
      </w:r>
    </w:p>
    <w:p w:rsidR="00AE201D" w:rsidRDefault="00AE201D">
      <w:pPr>
        <w:pStyle w:val="ConsPlusNormal"/>
        <w:jc w:val="center"/>
      </w:pPr>
      <w:r>
        <w:t>локальных военных конфликтах" на 2011 - 2013 годы</w:t>
      </w:r>
    </w:p>
    <w:p w:rsidR="00AE201D" w:rsidRDefault="00AE2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2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AE201D" w:rsidRDefault="00AE201D">
            <w:pPr>
              <w:pStyle w:val="ConsPlusNormal"/>
              <w:jc w:val="center"/>
            </w:pPr>
            <w:r>
              <w:rPr>
                <w:color w:val="392C69"/>
              </w:rPr>
              <w:t>от 02.05.2012 N 190-пп)</w:t>
            </w:r>
          </w:p>
        </w:tc>
      </w:tr>
    </w:tbl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sectPr w:rsidR="00AE201D" w:rsidSect="00056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01D" w:rsidRDefault="00AE201D">
      <w:pPr>
        <w:pStyle w:val="ConsPlusCell"/>
        <w:jc w:val="both"/>
      </w:pPr>
      <w:r>
        <w:rPr>
          <w:sz w:val="18"/>
        </w:rPr>
        <w:lastRenderedPageBreak/>
        <w:t>┌───┬──────────────────┬──────────────┬──────────────┬───────────────────────┬─────────┬────────────┬───────────────┬──────────────┐</w:t>
      </w:r>
    </w:p>
    <w:p w:rsidR="00AE201D" w:rsidRDefault="00AE201D">
      <w:pPr>
        <w:pStyle w:val="ConsPlusCell"/>
        <w:jc w:val="both"/>
      </w:pPr>
      <w:r>
        <w:rPr>
          <w:sz w:val="18"/>
        </w:rPr>
        <w:t>│ N │   Наименование   │     Цели     │  Задачи для  │ Объем финансирования: │Источники│Исполнители │   Ожидаемые   │   Целевые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│п/п│   мероприятия    │              │  достижения  │ в том числе по годам  │финанси- │и участники │  результаты   │  показатели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поставленной │      (млн. руб.)      │ рования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цели     ├─────┬─────┬─────┬─────┤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│Всего│2011 │2012 │2013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 1 │        2         │      3       │      4       │  5  │  6  │  7  │  8  │    9    │     10     │      11       │      12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┴──────────────────┴──────────────┴──────────────┴─────┴─────┴─────┴─────┴─────────┴────────────┴───────────────┴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1. Меры социальной поддержки инвалидов и ветеранов боевых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 действий, а также семей военнослужащих (сотрудников),  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        погибших в локальных военных конфликтах         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┬──────────────────┬──────────────┬──────────────┬─────┬─────┬─────┬─────┬─────────┬────────────┬───────────────┬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│1.1│Проведение        │Увековечение  │Проведение    │0,42 │0,14 │0,14 │0,14 │Областной│Управление  │Социальная     │Ежегодно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│мероприятий,      │памяти воинов,│совместных    │     │     │     │     │бюджет   │социальной  │реабилитация   │привлечение: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│посвященных       │погибших в    │мероприятий с │0,075│0,025│0,025│0,025│Внебюд-  │защиты      │ветеранов      │2011 г. - 250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│памятным датам, в │локальных     │участниками   │     │     │     │     │жетные   │населения   │боевых         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│том числе:        │военных       │боевых        │     │     │     │     │средства │области;    │действий,      │2012 г. - 275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│Дня памяти воинов,│конфликтах,   │действий с    │     │     │     │     │         │Общественные│членов семей   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│погибших в        │патриотическое│приглашением  │     │     │     │     │         │организации │погибших       │2013 г. - 300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│локальных военных │воспитание    │школьников,   │     │     │     │     │         │(по согласо-│военнослужащих,│ветеранов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│конфликтах;       │молодежи,     │студентов,    │     │     │     │     │         │ванию)      │развитие       │боевых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│Межрегиональной   │чествование   │членов семей  │     │     │     │     │         │            │патриотических │действий;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│встречи с         │матерей       │военнослужащих│     │     │     │     │         │            │чувств у       │50 членов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│представителями   │              │(сотрудников),│     │     │     │     │         │            │подрастающего  │семей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│ветеранских       │              │погибших в    │     │     │     │     │         │            │поколения на   │военнослужащих│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│организаций;      │              │локальных     │     │     │     │     │         │            │примере        │(сотрудников),│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│Дня матери;       │              │военных       │     │     │     │     │         │            │воинов,        │погибших в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│годовщины вывода  │              │конфликтах    │     │     │     │     │         │            │прошедших      │локальных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│советских войск из│              │              │     │     │     │     │         │            │боевые действия│военных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│Афганистана       │              │              │     │     │     │     │         │            │в мирное время │конфликтах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│1.2│Проведение        │Увековечение  │Проведение    │0,15 │0,05 │0,05 │0,05 │Областной│Управление  │Формирование у │Ежегодно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│областного        │памяти героев-│областного    │     │     │     │     │бюджет   │социальной  │молодежи       │привлечение 5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│конкурса          │земляков,     │конкурса      │     │     │     │     │         │защиты      │чувства        │ветеранов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│патриотической    │погибших в    │патриотической│     │     │     │     │         │населения   │ответственности│боевых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│песни,            │локальных     │песни с       │     │     │     │     │         │области;    │за исполнение  │действий и 15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│посвященного      │военных       │приглашением  │     │     │     │     │         │областная   │воинского долга│молодежных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│памяти Героя      │конфликтах,   │учащихся,     │     │     │     │     │         │общественная│               │коллективов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│России Юрия       │патриотическое│студентов,    │     │     │     │     │         │организация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│Ворновского       │воспитание    │ветеранов     │     │     │     │     │         │инвалидов и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│молодежи      │боевых        │     │     │     │     │         │ветеранов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│действий для  │     │     │     │     │         │локальных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│участия в     │     │     │     │     │         │военных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│конкурсе      │     │     │     │     │         │конфликтов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lastRenderedPageBreak/>
        <w:t>│   │                  │              │              │     │     │     │     │         │(по согласо-│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     │     │     │     │         │ванию)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│13 │Организация       │Предоставление│Определение   │0,075│0,025│0,025│0,025│Областной│Управление  │Приобщение     │Привлечение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│экскурсий для     │дополнительных│маршрутов,    │     │     │     │     │бюджет   │социальной  │ветеранов к    │ежегодно до 50│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│инвалидов и       │мер социальной│обеспечение   │0,03 │0,010│0,010│0,010│Внебюд-  │защиты      │активному      │чел.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│ветеранов боевых  │поддержки     │транспортом   │     │     │     │     │жетные   │населения   │образу жизни,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│действий по местам│              │              │     │     │     │     │средства │области;    │проведение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│боевой и трудовой │              │              │     │     │     │     │         │Общественные│социокультурной│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│славы на          │              │              │     │     │     │     │         │организации │реабилитации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│территории области│              │              │     │     │     │     │         │(по согласо-│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     │     │     │     │         │ванию)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│1.4│Проведение научно-│Обучение      │Организация   │0,09 │0,03 │0,03 │0,03 │Областной│Управление  │Повышение      │Привлечение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│практических      │руководителей │взаимодействия│     │     │     │     │бюджет   │социальной  │качества работы│10 ветеранских│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│конференций,      │Общественных  │представителей│0,03 │0,01 │0,01 │0,01 │Внебюд-  │защиты      │общественных   │организаций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│семинаров с       │организаций   │органов власти│     │     │     │     │жетные   │населения   │организаций по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│руководителями    │инновационным │области с     │     │     │     │     │средства │области;    │защите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│общественных      │методам работы│Общественными │     │     │     │     │         │Общественные│прав и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│организаций       │с ветеранами  │организациями │     │     │     │     │         │организации │интересов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│боевых        │и участниками │     │     │     │     │         │(по согласо-│инвалидов и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│действий по   │боевых        │     │     │     │     │         │ванию)      │ветеранов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│вопросам      │действий      │     │     │     │     │         │            │боевых действий│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│социальной  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│реабилитации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┴──────────────────┴──────────────┴──────────────┴─────┴─────┴─────┴─────┴─────────┴────────────┴───────────────┴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2. Медицинская реабилитация инвалидов и ветеранов боевых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 действий, а также семей военнослужащих (сотрудников),  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        погибших в локальных военных конфликтах         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┬──────────────────┬──────────────┬──────────────┬─────┬─────┬─────┬─────┬─────────┬────────────┬───────────────┬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│2.1│Возмещение        │Обеспечение   │Оказание      │0,225│0,075│0,075│0,075│Областной│Управление  │Адресное       │Ежегодно: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│расходов          │доступности и │помощи в      │     │     │     │     │бюджет   │социальной  │оздоровление и │2011 г. - 40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│(нуждающимся в    │адресности    │возмещении    │4,800│1,600│1,600│1,600│Федераль-│защиты      │оказание       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│поддержке) за     │медицинской   │расходов за   │     │     │     │     │ный      │населения   │медицинской    │2012 г. - 45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│проезд к месту    │реабилитации  │проезд к месту│     │     │     │     │бюджет   │области;    │реабилитации   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│восстановительного│инвалидов,    │восстанови-   │     │     │     │     │         │областная   │инвалидам,     │2013 г. - 50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│лечения и         │ветеранов     │тельного      │     │     │     │     │         │общественная│ветеранам      │чел.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│реабилитации      │боевых        │лечения и     │     │     │     │     │         │организация │боевых действий│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│инвалидов,        │действий и    │реабилитации  │     │     │     │     │         │инвалидов   │и членам их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│ветеранов боевых  │членов их     │              │     │     │     │     │         │войны в     │семей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│действий и членов │семей         │              │     │     │     │     │         │Афганистане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│их семей в центр  │              │              │     │     │     │     │         │(по согласо-│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│восстановительной │              │              │     │     │     │     │         │ванию)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│терапии для       │            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│воинов-           │            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lastRenderedPageBreak/>
        <w:t>│   │интернационалистов│            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│им. Лиходея       │              │      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┴──────────────────┴──────────────┴──────────────┴─────┴─────┴─────┴─────┴─────────┴────────────┴───────────────┴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3. Мероприятия по трудовой реабилитации инвалидов и ветеранов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боевых действий, а также семей военнослужащих (сотрудников),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                                          погибших в локальных военных конфликтах                                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┬──────────────────┬──────────────┬──────────────┬─────┬─────┬─────┬─────┬─────────┬────────────┬───────────────┬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 xml:space="preserve">│3.1│Содействие        │Трудовая      │Оказание      │ </w:t>
      </w:r>
      <w:hyperlink w:anchor="P404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│0,02 │0,02 │0,02 │Субвенции│Управление  │Повысить       │Трудоустроить:│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│занятости         │реабилитация  │содействия    │0,06 │     │     │     │федераль-│по труду и  │уровень        │2011 г. - 40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│ветеранов и       │ветеранов и   │трудоустрой-  │     │     │     │     │ного     │занятости   │трудоустройства│чел.;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│инвалидов боевых  │инвалидов     │ству на       │     │     │     │     │бюджета  │населения   │ветеранов и    │2012 г. - 40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│действий, а также │боевых        │постоянной    │     │     │     │     │         │области     │инвалидов      │чел.;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│семей             │действий      │основе и на   │     │     │     │     │         │            │боевых         │2013 г. - 40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│военнослужащих    │              │временные     │     │     │     │     │         │            │действий, а    │чел.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│(сотрудников),    │              │рабочие места │     │     │     │     │         │            │также семей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│погибших в        │              │              │     │     │     │     │         │            │военнослужащих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│локальных военных │              │              │     │     │     │     │         │            │(сотрудников),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│конфликтах        │              │              │     │     │     │     │         │            │погибших в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     │     │     │     │         │            │локальных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     │     │     │     │         │            │военных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              │     │     │     │     │         │            │конфликтах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│3.2│Обеспечение       │              │Осуществление │ 1,2 │ 0,8 │0,25 │0,15 │Субвенции│Управление  │Обеспечение    │Обеспечение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│социальных        │              │социальных    │     │     │     │     │федераль-│по труду и  │материальной   │социальных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│гарантий в период │              │выплат        │     │     │     │     │ного     │занятости   │поддержки на   │выплат на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│поиска работы     │              │гражданам     │     │     │     │     │бюджета  │населения   │период поиска  │период поиска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│данной        │     │     │     │     │         │области     │подходящей     │подходящей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│категории,    │     │     │     │     │         │            │работы         │работы - 70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│зарегистриро- │     │     │     │     │         │            │               │чел.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│ванным в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│качестве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│безработных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│в органах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│службы   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│занятости   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├───┼──────────────────┼──────────────┼──────────────┼─────┼─────┼─────┼─────┼─────────┼────────────┼───────────────┼──────────────┤</w:t>
      </w:r>
    </w:p>
    <w:p w:rsidR="00AE201D" w:rsidRDefault="00AE201D">
      <w:pPr>
        <w:pStyle w:val="ConsPlusCell"/>
        <w:jc w:val="both"/>
      </w:pPr>
      <w:r>
        <w:rPr>
          <w:sz w:val="18"/>
        </w:rPr>
        <w:t>│3.3│Осуществление     │              │Профессиональ-│0,21 │0,07 │0,07 │0,07 │Субвенции│Управление  │Повышение      │Обеспечение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│приоритетного     │              │ная           │     │     │     │     │федераль-│по труду и  │уровня         │переподготовки│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│права на          │              │переподготовка│     │     │     │     │ного     │занятости   │трудоустройства│ежегодно не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│профессиональную  │              │по            │     │     │     │     │бюджета  │населения   │безработных    │менее 10 чел.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│переподготовку    │              │востребованным│     │     │     │     │         │области     │граждан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│ветеранов боевых  │              │на рынке труда│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│действий          │              │профессиям и  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│   │                  │              │специальностям│     │     │     │     │         │            │               │              │</w:t>
      </w:r>
    </w:p>
    <w:p w:rsidR="00AE201D" w:rsidRDefault="00AE201D">
      <w:pPr>
        <w:pStyle w:val="ConsPlusCell"/>
        <w:jc w:val="both"/>
      </w:pPr>
      <w:r>
        <w:rPr>
          <w:sz w:val="18"/>
        </w:rPr>
        <w:t>└───┴──────────────────┴──────────────┴──────────────┴─────┴─────┴─────┴─────┴─────────┴────────────┴───────────────┴──────────────┘</w:t>
      </w:r>
    </w:p>
    <w:p w:rsidR="00AE201D" w:rsidRDefault="00AE201D">
      <w:pPr>
        <w:pStyle w:val="ConsPlusNormal"/>
      </w:pPr>
    </w:p>
    <w:p w:rsidR="00AE201D" w:rsidRDefault="00AE201D">
      <w:pPr>
        <w:pStyle w:val="ConsPlusNormal"/>
        <w:ind w:firstLine="540"/>
        <w:jc w:val="both"/>
      </w:pPr>
      <w:r>
        <w:t>--------------------------------</w:t>
      </w:r>
    </w:p>
    <w:p w:rsidR="00AE201D" w:rsidRDefault="00AE201D">
      <w:pPr>
        <w:pStyle w:val="ConsPlusNormal"/>
        <w:spacing w:before="220"/>
        <w:ind w:firstLine="540"/>
        <w:jc w:val="both"/>
      </w:pPr>
      <w:bookmarkStart w:id="3" w:name="P404"/>
      <w:bookmarkEnd w:id="3"/>
      <w:r>
        <w:t>&lt;*&gt; Мероприятия по содействию занятости инвалидов не имеют самостоятельного финансирования и входят в состав финансирования мероприятий по содействию занятости населения.</w:t>
      </w:r>
    </w:p>
    <w:p w:rsidR="00AE201D" w:rsidRDefault="00AE201D">
      <w:pPr>
        <w:pStyle w:val="ConsPlusNormal"/>
        <w:ind w:firstLine="540"/>
        <w:jc w:val="both"/>
      </w:pPr>
    </w:p>
    <w:p w:rsidR="00AE201D" w:rsidRDefault="00AE201D">
      <w:pPr>
        <w:pStyle w:val="ConsPlusNormal"/>
        <w:ind w:firstLine="540"/>
        <w:jc w:val="both"/>
      </w:pPr>
      <w:r>
        <w:t>Итого:</w:t>
      </w:r>
    </w:p>
    <w:p w:rsidR="00AE201D" w:rsidRDefault="00AE201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66"/>
        <w:gridCol w:w="1309"/>
        <w:gridCol w:w="1666"/>
        <w:gridCol w:w="1309"/>
        <w:gridCol w:w="1666"/>
        <w:gridCol w:w="1309"/>
      </w:tblGrid>
      <w:tr w:rsidR="00AE201D">
        <w:trPr>
          <w:trHeight w:val="241"/>
        </w:trPr>
        <w:tc>
          <w:tcPr>
            <w:tcW w:w="2975" w:type="dxa"/>
            <w:gridSpan w:val="2"/>
          </w:tcPr>
          <w:p w:rsidR="00AE201D" w:rsidRDefault="00AE201D">
            <w:pPr>
              <w:pStyle w:val="ConsPlusNonformat"/>
              <w:jc w:val="both"/>
            </w:pPr>
            <w:r>
              <w:t xml:space="preserve">  Федеральный бюджет  </w:t>
            </w:r>
          </w:p>
        </w:tc>
        <w:tc>
          <w:tcPr>
            <w:tcW w:w="2975" w:type="dxa"/>
            <w:gridSpan w:val="2"/>
          </w:tcPr>
          <w:p w:rsidR="00AE201D" w:rsidRDefault="00AE201D">
            <w:pPr>
              <w:pStyle w:val="ConsPlusNonformat"/>
              <w:jc w:val="both"/>
            </w:pPr>
            <w:r>
              <w:t xml:space="preserve">   Областной бюджет   </w:t>
            </w:r>
          </w:p>
        </w:tc>
        <w:tc>
          <w:tcPr>
            <w:tcW w:w="2975" w:type="dxa"/>
            <w:gridSpan w:val="2"/>
          </w:tcPr>
          <w:p w:rsidR="00AE201D" w:rsidRDefault="00AE201D">
            <w:pPr>
              <w:pStyle w:val="ConsPlusNonformat"/>
              <w:jc w:val="both"/>
            </w:pPr>
            <w:r>
              <w:t xml:space="preserve">Внебюджетные средства </w:t>
            </w:r>
          </w:p>
        </w:tc>
      </w:tr>
      <w:tr w:rsidR="00AE201D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на 2011 -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2013 г.г.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6,27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на 2011 -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2013 г.г.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0,96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на 2011 -   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2013 г.г.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0,135    </w:t>
            </w:r>
          </w:p>
          <w:p w:rsidR="00AE201D" w:rsidRDefault="00AE201D">
            <w:pPr>
              <w:pStyle w:val="ConsPlusNonformat"/>
              <w:jc w:val="both"/>
            </w:pPr>
            <w:r>
              <w:t>млн. руб.</w:t>
            </w:r>
          </w:p>
        </w:tc>
      </w:tr>
      <w:tr w:rsidR="00AE201D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в том числе: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2011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2,49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в том числе: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2011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0,32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в том числе: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2011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0,045    </w:t>
            </w:r>
          </w:p>
          <w:p w:rsidR="00AE201D" w:rsidRDefault="00AE201D">
            <w:pPr>
              <w:pStyle w:val="ConsPlusNonformat"/>
              <w:jc w:val="both"/>
            </w:pPr>
            <w:r>
              <w:t>млн. руб.</w:t>
            </w:r>
          </w:p>
        </w:tc>
      </w:tr>
      <w:tr w:rsidR="00AE201D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2012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1,94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2012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0,32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2012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0,045    </w:t>
            </w:r>
          </w:p>
          <w:p w:rsidR="00AE201D" w:rsidRDefault="00AE201D">
            <w:pPr>
              <w:pStyle w:val="ConsPlusNonformat"/>
              <w:jc w:val="both"/>
            </w:pPr>
            <w:r>
              <w:t>млн. руб.</w:t>
            </w:r>
          </w:p>
        </w:tc>
      </w:tr>
      <w:tr w:rsidR="00AE201D">
        <w:trPr>
          <w:trHeight w:val="241"/>
        </w:trPr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2013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1,84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2013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>0,32 млн.</w:t>
            </w:r>
          </w:p>
          <w:p w:rsidR="00AE201D" w:rsidRDefault="00AE201D">
            <w:pPr>
              <w:pStyle w:val="ConsPlusNonformat"/>
              <w:jc w:val="both"/>
            </w:pPr>
            <w:r>
              <w:t xml:space="preserve">руб.     </w:t>
            </w:r>
          </w:p>
        </w:tc>
        <w:tc>
          <w:tcPr>
            <w:tcW w:w="1666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2013 г.     </w:t>
            </w:r>
          </w:p>
        </w:tc>
        <w:tc>
          <w:tcPr>
            <w:tcW w:w="1309" w:type="dxa"/>
            <w:tcBorders>
              <w:top w:val="nil"/>
            </w:tcBorders>
          </w:tcPr>
          <w:p w:rsidR="00AE201D" w:rsidRDefault="00AE201D">
            <w:pPr>
              <w:pStyle w:val="ConsPlusNonformat"/>
              <w:jc w:val="both"/>
            </w:pPr>
            <w:r>
              <w:t xml:space="preserve">0,045    </w:t>
            </w:r>
          </w:p>
          <w:p w:rsidR="00AE201D" w:rsidRDefault="00AE201D">
            <w:pPr>
              <w:pStyle w:val="ConsPlusNonformat"/>
              <w:jc w:val="both"/>
            </w:pPr>
            <w:r>
              <w:t>млн. руб.</w:t>
            </w:r>
          </w:p>
        </w:tc>
      </w:tr>
    </w:tbl>
    <w:p w:rsidR="00AE201D" w:rsidRDefault="00AE201D">
      <w:pPr>
        <w:pStyle w:val="ConsPlusNormal"/>
      </w:pPr>
    </w:p>
    <w:p w:rsidR="00AE201D" w:rsidRDefault="00AE201D">
      <w:pPr>
        <w:pStyle w:val="ConsPlusNormal"/>
      </w:pPr>
    </w:p>
    <w:p w:rsidR="00AE201D" w:rsidRDefault="00AE2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EA2" w:rsidRDefault="000A2EA2"/>
    <w:sectPr w:rsidR="000A2EA2" w:rsidSect="005D5E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D"/>
    <w:rsid w:val="000A2EA2"/>
    <w:rsid w:val="00256A3E"/>
    <w:rsid w:val="00A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12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11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5" Type="http://schemas.openxmlformats.org/officeDocument/2006/relationships/hyperlink" Target="consultantplus://offline/ref=623B6A32D03A6A8619F29DFE5998DBB0306149256C30A0999CFE2A8BE8C3D86371D4B3D9E4AB5F26E3412C3C99DB01210A30A0ACE74D8B9348969DWAACF" TargetMode="External"/><Relationship Id="rId10" Type="http://schemas.openxmlformats.org/officeDocument/2006/relationships/hyperlink" Target="consultantplus://offline/ref=623B6A32D03A6A8619F29DFE5998DBB0306149256A37AD9093FE2A8BE8C3D86371D4B3D9E4AB5F26E3412D3A99DB01210A30A0ACE74D8B9348969DWA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B6A32D03A6A8619F29DFE5998DBB0306149256C30A0999CFE2A8BE8C3D86371D4B3D9E4AB5F26E3412C3D99DB01210A30A0ACE74D8B9348969DWAA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2019-05-28T05:00:00Z</dcterms:created>
  <dcterms:modified xsi:type="dcterms:W3CDTF">2019-05-28T05:42:00Z</dcterms:modified>
</cp:coreProperties>
</file>