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67B4" w14:textId="1C772ED4" w:rsidR="00E823BE" w:rsidRDefault="00E823BE" w:rsidP="00E823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3BE">
        <w:rPr>
          <w:rFonts w:ascii="Times New Roman" w:hAnsi="Times New Roman" w:cs="Times New Roman"/>
          <w:b/>
          <w:bCs/>
          <w:sz w:val="28"/>
          <w:szCs w:val="28"/>
        </w:rPr>
        <w:t>ПАМЯТКА иностранным гражданам об ответственности за нарушение антитеррористического законодательства Российской Федерации</w:t>
      </w:r>
    </w:p>
    <w:p w14:paraId="4608FA3D" w14:textId="77777777" w:rsidR="00E823BE" w:rsidRPr="00E823BE" w:rsidRDefault="00E823BE" w:rsidP="00E823BE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гость! Мы рады, что Вы приняли решение посетить Россию – страну с богатым культурным и историческим наследием. 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наёмничеством</w:t>
      </w:r>
      <w:proofErr w:type="spellEnd"/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терроризмом. Обращаем ваше внимание на недопустимость нарушения российских законов, просим уважать местные традиции и желаем приятного пребывания в России. 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и национальностей, жить в мире и согласии. Крайне недопустимо и опасно обобщать религию ислам с мусульманским радикализмом, к которому относятся запрещенная в Российской Федерации организация ИГИЛ (ДАИШ), </w:t>
      </w:r>
      <w:proofErr w:type="spellStart"/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Джебхат</w:t>
      </w:r>
      <w:proofErr w:type="spellEnd"/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-Ан-</w:t>
      </w:r>
      <w:proofErr w:type="spellStart"/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Нусра</w:t>
      </w:r>
      <w:proofErr w:type="spellEnd"/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радикальные организации. ИГИЛ (запрещена в РФ) и ему подобные террористические организации оскверняют ислам, прикрываясь своими псевдорелигиозными убеждениями и взглядами, ибо в них практикуется такая жестокость и неуважение к людям и культуре, которой нет в Коране.</w:t>
      </w:r>
    </w:p>
    <w:p w14:paraId="6174D624" w14:textId="77777777" w:rsidR="00E823BE" w:rsidRPr="00E823BE" w:rsidRDefault="00E823BE" w:rsidP="00E823B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14:paraId="5A481711" w14:textId="77777777" w:rsidR="00E823BE" w:rsidRPr="00E823BE" w:rsidRDefault="00E823BE" w:rsidP="00E823B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соответствии с действующим Уголовным кодексом Российской Федерации (далее – УК РФ):</w:t>
      </w:r>
    </w:p>
    <w:p w14:paraId="1AA9C7E9" w14:textId="77777777" w:rsidR="00E823BE" w:rsidRPr="00E823BE" w:rsidRDefault="00E823BE" w:rsidP="00E823B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Совершение террористического акта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взрыва, поджога или иных действий, устрашающих население, создающих опасность гибели человеку, повлекших причинение смерти человеку, причинение значительного имущественного ущерба либо 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наказываются лишением свободы на срок от 10 до 20 лет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пожизненным лишением свободы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205. УК РФ).</w:t>
      </w:r>
    </w:p>
    <w:p w14:paraId="7E66FC39" w14:textId="77777777" w:rsidR="00E823BE" w:rsidRPr="00E823BE" w:rsidRDefault="00E823BE" w:rsidP="00E823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Содействие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(пособничество) террористической деятельности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склонение, вербовка, или иное вовлечение лица (</w:t>
      </w:r>
      <w:r w:rsidRPr="00E8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путем содействия </w:t>
      </w:r>
      <w:r w:rsidRPr="00E8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наказываются лишением свободы на срок от 5 до 20 лет со штрафом в размере до одного миллиона рублей или пожизненным лишением свободы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205.1. УК РФ).</w:t>
      </w:r>
    </w:p>
    <w:p w14:paraId="4FE71AF4" w14:textId="77777777" w:rsidR="00E823BE" w:rsidRPr="00E823BE" w:rsidRDefault="00E823BE" w:rsidP="00E823B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Публичные призывы к осуществлению террористической деятельности, публичное оправдание терроризма или пропаганда терроризма </w:t>
      </w:r>
      <w:r w:rsidRPr="00E8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средств массовой информации или сети «Интернет»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наказываются штрафом до одного миллиона рублей либо лишением свободы на срок от 2 до 7 лет 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205.2. УК РФ).</w:t>
      </w:r>
    </w:p>
    <w:p w14:paraId="7001F368" w14:textId="77777777" w:rsidR="00E823BE" w:rsidRPr="00E823BE" w:rsidRDefault="00E823BE" w:rsidP="00E823B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Прохождение обучения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осуществления террористической деятельности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приобретение знаний, практических умений и навыков в ходе занятий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наказывается лишением свободы на срок от 15 до 20 лет или пожизненным лишением свободы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205.3. УК РФ).</w:t>
      </w:r>
    </w:p>
    <w:p w14:paraId="15E3C4C9" w14:textId="77777777" w:rsidR="00E823BE" w:rsidRPr="00E823BE" w:rsidRDefault="00E823BE" w:rsidP="00E823B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террористического сообщества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E8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лиц, заранее объединившихся в целях осуществления террористической деятельности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участие в нем наказываются лишением свободы на срок от 5 до 20 лет со штрафом в размере до одного миллиона рублей или пожизненным лишением свободы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(статья 205.4. УК РФ).</w:t>
      </w:r>
    </w:p>
    <w:p w14:paraId="5E010AFD" w14:textId="77777777" w:rsidR="00E823BE" w:rsidRPr="00E823BE" w:rsidRDefault="00E823BE" w:rsidP="00E823B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террористической организации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участие в деятельности такой организации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определение целей и задач организации, порядка их исполнения и контроль за исполнением, распределение ролей между членами организации, вовлечение в 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наказывается лишением свободы на срок от 10 до 20 лет со штрафом в размере до одного миллиона рублей или пожизненным лишением свободы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205.5. УК РФ).</w:t>
      </w:r>
    </w:p>
    <w:p w14:paraId="690F800C" w14:textId="77777777" w:rsidR="00E823BE" w:rsidRPr="00E823BE" w:rsidRDefault="00E823BE" w:rsidP="00E823B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Несообщение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органы власти (</w:t>
      </w:r>
      <w:r w:rsidRPr="00E823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умолчание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преступлении террористического характера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наказывается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штрафом в размере до ста тысяч рублей либо принудительными работами на срок до 1 года, либо лишением свободы сроком до 1 года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205.6. УК РФ).</w:t>
      </w:r>
    </w:p>
    <w:p w14:paraId="12B03B08" w14:textId="77777777" w:rsidR="00E823BE" w:rsidRPr="00E823BE" w:rsidRDefault="00E823BE" w:rsidP="00E823B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Захват или удержание лица в качестве заложника,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наказываются лишением свободы на срок от 5 до 20 лет или пожизненным лишением свободы 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206. УК РФ).</w:t>
      </w:r>
    </w:p>
    <w:p w14:paraId="0DD56040" w14:textId="77777777" w:rsidR="00E823BE" w:rsidRPr="00E823BE" w:rsidRDefault="00E823BE" w:rsidP="00E823B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Заведомо ложное сообщение об акте терроризма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наказывается штрафом в размере до двух миллионов рублей либо лишением свободы на срок до 10 лет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207. УК РФ).</w:t>
      </w:r>
    </w:p>
    <w:p w14:paraId="4DDA2F85" w14:textId="77777777" w:rsidR="00E823BE" w:rsidRPr="00E823BE" w:rsidRDefault="00E823BE" w:rsidP="00E823B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вооруженного формирования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предусмотренного федеральным законом,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наказываются лишением свободы на срок от 10 до 20 лет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208. ч.1 УК РФ).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таком формировании, а также участие на территории иностранного государства 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вооруженном формировании, не предусмотренном законодательством данного государства, в целях, противоречащих интересам Российской Федерации, -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наказывается лишением свободы на срок от 8 до 15 лет.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208. ч.2 УК РФ).</w:t>
      </w:r>
    </w:p>
    <w:p w14:paraId="465DEAF7" w14:textId="77777777" w:rsidR="00E823BE" w:rsidRPr="00E823BE" w:rsidRDefault="00E823BE" w:rsidP="00E823B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Незаконное изготовление взрывчатых веществ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незаконные изготовление, переделка или ремонт взрывных устройств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наказываются лишением свободы на срок от 3 до 12 лет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штрафом до 500 тысяч рублей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223.1. УК РФ).</w:t>
      </w:r>
    </w:p>
    <w:p w14:paraId="1C0BE3EB" w14:textId="77777777" w:rsidR="00E823BE" w:rsidRPr="00E823BE" w:rsidRDefault="00E823BE" w:rsidP="00E823B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Наемничество</w:t>
      </w:r>
      <w:proofErr w:type="spellEnd"/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вербовка, обучение, финансирование или иное материальное обеспечение наемника, а равно его использование в вооруженном конфликте или военных действиях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наказываются 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лишением свободы на срок от 4 до 15 лет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штрафом в размере до пятисот тысяч рублей</w:t>
      </w:r>
      <w:r w:rsidRPr="00E823B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359. УК РФ).</w:t>
      </w:r>
    </w:p>
    <w:p w14:paraId="234C3AB5" w14:textId="77777777" w:rsidR="00E823BE" w:rsidRPr="00E823BE" w:rsidRDefault="00E823BE" w:rsidP="00E823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23BE" w:rsidRPr="00E8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8C6"/>
    <w:multiLevelType w:val="multilevel"/>
    <w:tmpl w:val="761C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63EBF"/>
    <w:multiLevelType w:val="multilevel"/>
    <w:tmpl w:val="B8B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4A36"/>
    <w:multiLevelType w:val="multilevel"/>
    <w:tmpl w:val="98A4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54D54"/>
    <w:multiLevelType w:val="multilevel"/>
    <w:tmpl w:val="C8A8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B1AD7"/>
    <w:multiLevelType w:val="multilevel"/>
    <w:tmpl w:val="AE2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07B7"/>
    <w:multiLevelType w:val="multilevel"/>
    <w:tmpl w:val="402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50E6D"/>
    <w:multiLevelType w:val="multilevel"/>
    <w:tmpl w:val="39C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1088B"/>
    <w:multiLevelType w:val="multilevel"/>
    <w:tmpl w:val="D440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C7B56"/>
    <w:multiLevelType w:val="multilevel"/>
    <w:tmpl w:val="DDE0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F24517"/>
    <w:multiLevelType w:val="multilevel"/>
    <w:tmpl w:val="A706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C2F63"/>
    <w:multiLevelType w:val="multilevel"/>
    <w:tmpl w:val="5B8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35721"/>
    <w:multiLevelType w:val="multilevel"/>
    <w:tmpl w:val="CD9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BE"/>
    <w:rsid w:val="00E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48EB"/>
  <w15:chartTrackingRefBased/>
  <w15:docId w15:val="{E47772E7-E59F-4883-9F36-30E397C5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3BE"/>
    <w:rPr>
      <w:b/>
      <w:bCs/>
    </w:rPr>
  </w:style>
  <w:style w:type="character" w:styleId="a5">
    <w:name w:val="Emphasis"/>
    <w:basedOn w:val="a0"/>
    <w:uiPriority w:val="20"/>
    <w:qFormat/>
    <w:rsid w:val="00E82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2025-03-07T11:18:00Z</dcterms:created>
  <dcterms:modified xsi:type="dcterms:W3CDTF">2025-03-07T11:19:00Z</dcterms:modified>
</cp:coreProperties>
</file>