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A7226" w14:textId="77777777" w:rsidR="00EA46DC" w:rsidRPr="00C15CDB" w:rsidRDefault="00EA46DC" w:rsidP="00C15CDB">
      <w:pPr>
        <w:pStyle w:val="42"/>
        <w:shd w:val="clear" w:color="auto" w:fill="auto"/>
        <w:tabs>
          <w:tab w:val="left" w:pos="284"/>
        </w:tabs>
        <w:spacing w:before="0" w:after="0" w:line="240" w:lineRule="auto"/>
        <w:rPr>
          <w:sz w:val="22"/>
          <w:szCs w:val="22"/>
        </w:rPr>
      </w:pPr>
      <w:r w:rsidRPr="00C15CDB">
        <w:rPr>
          <w:color w:val="000000"/>
          <w:sz w:val="22"/>
          <w:szCs w:val="22"/>
          <w:lang w:eastAsia="ru-RU" w:bidi="ru-RU"/>
        </w:rPr>
        <w:t>Перечень документов о предоставлении льготным питанием детей из многодетных семей,</w:t>
      </w:r>
      <w:r w:rsidRPr="00C15CDB">
        <w:rPr>
          <w:color w:val="000000"/>
          <w:sz w:val="22"/>
          <w:szCs w:val="22"/>
          <w:lang w:eastAsia="ru-RU" w:bidi="ru-RU"/>
        </w:rPr>
        <w:br/>
        <w:t>обучающихся в общеобразовательных организациях Белгородской области</w:t>
      </w:r>
    </w:p>
    <w:p w14:paraId="49AA1005" w14:textId="77777777" w:rsidR="00EA46DC" w:rsidRPr="00C15CDB" w:rsidRDefault="00EA46DC" w:rsidP="00C15CDB">
      <w:pPr>
        <w:pStyle w:val="42"/>
        <w:shd w:val="clear" w:color="auto" w:fill="auto"/>
        <w:tabs>
          <w:tab w:val="left" w:pos="284"/>
        </w:tabs>
        <w:spacing w:before="0" w:after="0" w:line="240" w:lineRule="auto"/>
        <w:rPr>
          <w:color w:val="000000"/>
          <w:sz w:val="22"/>
          <w:szCs w:val="22"/>
          <w:lang w:eastAsia="ru-RU" w:bidi="ru-RU"/>
        </w:rPr>
      </w:pPr>
    </w:p>
    <w:p w14:paraId="1C355F2B" w14:textId="77777777" w:rsidR="00EA46DC" w:rsidRPr="00C15CDB" w:rsidRDefault="00EA46DC" w:rsidP="00C15CD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1242"/>
        </w:tabs>
        <w:spacing w:before="0" w:line="240" w:lineRule="auto"/>
        <w:ind w:left="0" w:firstLine="0"/>
        <w:rPr>
          <w:sz w:val="22"/>
          <w:szCs w:val="22"/>
        </w:rPr>
      </w:pPr>
      <w:r w:rsidRPr="00C15CDB">
        <w:rPr>
          <w:color w:val="000000"/>
          <w:sz w:val="22"/>
          <w:szCs w:val="22"/>
          <w:lang w:eastAsia="ru-RU" w:bidi="ru-RU"/>
        </w:rPr>
        <w:t>паспорт граждан Российской Федерации, родителей и детей, достигших возраста 14 лет, являющихся членами многодетной семьи;</w:t>
      </w:r>
    </w:p>
    <w:p w14:paraId="4690B5CF" w14:textId="77777777" w:rsidR="00EA46DC" w:rsidRPr="00C15CDB" w:rsidRDefault="00EA46DC" w:rsidP="00C15CD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1108"/>
        </w:tabs>
        <w:spacing w:before="0" w:line="240" w:lineRule="auto"/>
        <w:ind w:left="0" w:firstLine="0"/>
        <w:rPr>
          <w:sz w:val="22"/>
          <w:szCs w:val="22"/>
        </w:rPr>
      </w:pPr>
      <w:r w:rsidRPr="00C15CDB">
        <w:rPr>
          <w:color w:val="000000"/>
          <w:sz w:val="22"/>
          <w:szCs w:val="22"/>
          <w:lang w:eastAsia="ru-RU" w:bidi="ru-RU"/>
        </w:rPr>
        <w:t>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Федерации);</w:t>
      </w:r>
    </w:p>
    <w:p w14:paraId="389BA117" w14:textId="1049177A" w:rsidR="00EA46DC" w:rsidRPr="002D5D36" w:rsidRDefault="00EA46DC" w:rsidP="00C15CD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1108"/>
        </w:tabs>
        <w:spacing w:before="0" w:line="240" w:lineRule="auto"/>
        <w:ind w:left="0" w:firstLine="0"/>
        <w:rPr>
          <w:sz w:val="22"/>
          <w:szCs w:val="22"/>
        </w:rPr>
      </w:pPr>
      <w:r w:rsidRPr="00C15CDB">
        <w:rPr>
          <w:color w:val="000000"/>
          <w:sz w:val="22"/>
          <w:szCs w:val="22"/>
          <w:lang w:eastAsia="ru-RU" w:bidi="ru-RU"/>
        </w:rPr>
        <w:t>свидетельство о заключении брака</w:t>
      </w:r>
      <w:r w:rsidR="00C00A9A">
        <w:rPr>
          <w:color w:val="000000"/>
          <w:sz w:val="22"/>
          <w:szCs w:val="22"/>
          <w:lang w:eastAsia="ru-RU" w:bidi="ru-RU"/>
        </w:rPr>
        <w:t>, расторжении брака, установлении отцовства</w:t>
      </w:r>
      <w:r w:rsidRPr="00C15CDB">
        <w:rPr>
          <w:color w:val="000000"/>
          <w:sz w:val="22"/>
          <w:szCs w:val="22"/>
          <w:lang w:eastAsia="ru-RU" w:bidi="ru-RU"/>
        </w:rPr>
        <w:t xml:space="preserve"> (при его наличии);</w:t>
      </w:r>
    </w:p>
    <w:p w14:paraId="3007CC98" w14:textId="77777777" w:rsidR="008D045A" w:rsidRPr="008D045A" w:rsidRDefault="008D045A" w:rsidP="004655C3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1108"/>
        </w:tabs>
        <w:spacing w:before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документы, подтверждающие регистрацию по месту жительства каждого члена семьи;</w:t>
      </w:r>
    </w:p>
    <w:p w14:paraId="6A5E19F8" w14:textId="4DA7C883" w:rsidR="009C4C77" w:rsidRPr="009C68AF" w:rsidRDefault="009C4C77" w:rsidP="008D045A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1242"/>
        </w:tabs>
        <w:spacing w:before="0" w:line="240" w:lineRule="auto"/>
        <w:ind w:left="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справка об обучении ребенка (детей), достигшего 18 лет, обучающегося в образовательной организации</w:t>
      </w:r>
      <w:r w:rsidR="008D045A">
        <w:rPr>
          <w:color w:val="000000"/>
          <w:sz w:val="22"/>
          <w:szCs w:val="22"/>
          <w:lang w:eastAsia="ru-RU" w:bidi="ru-RU"/>
        </w:rPr>
        <w:t xml:space="preserve"> </w:t>
      </w:r>
      <w:r>
        <w:rPr>
          <w:color w:val="000000"/>
          <w:sz w:val="22"/>
          <w:szCs w:val="22"/>
          <w:lang w:eastAsia="ru-RU" w:bidi="ru-RU"/>
        </w:rPr>
        <w:t>среднего общего, среднего профессионального или высшего образования по очной форме обучения, но не дольше чем до достижения им возраста 23 лет</w:t>
      </w:r>
      <w:r w:rsidR="008D045A">
        <w:rPr>
          <w:color w:val="000000"/>
          <w:sz w:val="22"/>
          <w:szCs w:val="22"/>
          <w:lang w:eastAsia="ru-RU" w:bidi="ru-RU"/>
        </w:rPr>
        <w:t>, в том числе за пределами Белгородской области;</w:t>
      </w:r>
    </w:p>
    <w:p w14:paraId="38C41A70" w14:textId="77777777" w:rsidR="009C68AF" w:rsidRPr="008D045A" w:rsidRDefault="009C68AF" w:rsidP="009C68AF">
      <w:pPr>
        <w:pStyle w:val="20"/>
        <w:shd w:val="clear" w:color="auto" w:fill="auto"/>
        <w:tabs>
          <w:tab w:val="left" w:pos="284"/>
          <w:tab w:val="left" w:pos="1242"/>
        </w:tabs>
        <w:spacing w:before="0" w:line="240" w:lineRule="auto"/>
        <w:rPr>
          <w:sz w:val="22"/>
          <w:szCs w:val="22"/>
        </w:rPr>
      </w:pPr>
    </w:p>
    <w:p w14:paraId="3717358E" w14:textId="29300617" w:rsidR="009C4C77" w:rsidRDefault="009C4C77" w:rsidP="009C4C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ДОКУМЕНТЫ, ЗАПРАШИВАЕМЫЕ В РАМКАХ МЕЖВЕДОМСТВЕННОГО ВЗАИМОДЕЙСТВИЯ, КОТОРЫЕ ЗАЯВИТЕЛЬ ИМЕЕТ ПРАВО ПРЕДОСТАВИТЬ ПО СОБСТВЕННОЙ ИНИЦИАТИВЕ</w:t>
      </w:r>
    </w:p>
    <w:p w14:paraId="209B7FA4" w14:textId="7BBE54E1" w:rsidR="008D045A" w:rsidRDefault="008D045A" w:rsidP="008D045A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1163"/>
        </w:tabs>
        <w:spacing w:before="0" w:line="240" w:lineRule="auto"/>
        <w:ind w:left="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справка из общеобразовательной организации, подтверждающей факт обучения ребенка, в отношении которого рассматривается вопрос об обеспечении льготным питанием.</w:t>
      </w:r>
    </w:p>
    <w:p w14:paraId="32667B78" w14:textId="77777777" w:rsidR="008D045A" w:rsidRDefault="008D045A" w:rsidP="009C4C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816C09" w14:textId="77777777" w:rsidR="00C15CDB" w:rsidRPr="00C15CDB" w:rsidRDefault="00C15CDB" w:rsidP="00C15CDB">
      <w:pPr>
        <w:pStyle w:val="20"/>
        <w:shd w:val="clear" w:color="auto" w:fill="auto"/>
        <w:tabs>
          <w:tab w:val="left" w:pos="284"/>
          <w:tab w:val="left" w:pos="1242"/>
        </w:tabs>
        <w:spacing w:before="0" w:line="240" w:lineRule="auto"/>
        <w:rPr>
          <w:sz w:val="22"/>
          <w:szCs w:val="22"/>
        </w:rPr>
      </w:pPr>
      <w:r w:rsidRPr="00C15CDB">
        <w:rPr>
          <w:b/>
          <w:sz w:val="22"/>
          <w:szCs w:val="22"/>
        </w:rPr>
        <w:t>ВСЕ ДОКУМЕНТЫ ЗАВЕРЯЮТСЯ ПРИ ПРЕДЪЯВЛЕНИИ ОРИГИНАЛОВ</w:t>
      </w:r>
    </w:p>
    <w:p w14:paraId="511A57F4" w14:textId="77777777" w:rsidR="006505D5" w:rsidRDefault="006505D5" w:rsidP="006505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128A53" w14:textId="77777777" w:rsidR="00E95284" w:rsidRDefault="00E95284" w:rsidP="00E952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16C5E" w14:textId="1112EC24" w:rsidR="00E95284" w:rsidRPr="00741735" w:rsidRDefault="00E95284" w:rsidP="00E952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741735">
        <w:rPr>
          <w:rFonts w:ascii="Times New Roman" w:hAnsi="Times New Roman" w:cs="Times New Roman"/>
          <w:sz w:val="20"/>
          <w:szCs w:val="20"/>
        </w:rPr>
        <w:t>Режим работы, контактный телефон:</w:t>
      </w:r>
      <w:r w:rsidRPr="007417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166C">
        <w:rPr>
          <w:rFonts w:ascii="Times New Roman" w:hAnsi="Times New Roman" w:cs="Times New Roman"/>
          <w:b/>
          <w:sz w:val="20"/>
          <w:szCs w:val="20"/>
        </w:rPr>
        <w:t>25-71-19, 25-71-06</w:t>
      </w:r>
      <w:r w:rsidRPr="0074173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41735">
        <w:rPr>
          <w:rFonts w:ascii="Times New Roman" w:hAnsi="Times New Roman" w:cs="Times New Roman"/>
          <w:sz w:val="20"/>
          <w:szCs w:val="20"/>
        </w:rPr>
        <w:t xml:space="preserve">Часы работы: с 9.00 до </w:t>
      </w:r>
      <w:r>
        <w:rPr>
          <w:rFonts w:ascii="Times New Roman" w:hAnsi="Times New Roman" w:cs="Times New Roman"/>
          <w:sz w:val="20"/>
          <w:szCs w:val="20"/>
        </w:rPr>
        <w:t>17.00</w:t>
      </w:r>
      <w:r w:rsidRPr="00741735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8D045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41735">
        <w:rPr>
          <w:rFonts w:ascii="Times New Roman" w:hAnsi="Times New Roman" w:cs="Times New Roman"/>
          <w:b/>
          <w:sz w:val="20"/>
          <w:szCs w:val="20"/>
        </w:rPr>
        <w:t>Перерыв: с 13</w:t>
      </w:r>
      <w:r w:rsidRPr="00741735">
        <w:rPr>
          <w:rFonts w:ascii="Times New Roman" w:hAnsi="Times New Roman" w:cs="Times New Roman"/>
          <w:b/>
          <w:sz w:val="20"/>
          <w:szCs w:val="20"/>
          <w:vertAlign w:val="superscript"/>
        </w:rPr>
        <w:t>00</w:t>
      </w:r>
      <w:r w:rsidRPr="00741735">
        <w:rPr>
          <w:rFonts w:ascii="Times New Roman" w:hAnsi="Times New Roman" w:cs="Times New Roman"/>
          <w:b/>
          <w:sz w:val="20"/>
          <w:szCs w:val="20"/>
        </w:rPr>
        <w:t xml:space="preserve"> до 14</w:t>
      </w:r>
      <w:r w:rsidRPr="00741735">
        <w:rPr>
          <w:rFonts w:ascii="Times New Roman" w:hAnsi="Times New Roman" w:cs="Times New Roman"/>
          <w:b/>
          <w:sz w:val="20"/>
          <w:szCs w:val="20"/>
          <w:vertAlign w:val="superscript"/>
        </w:rPr>
        <w:t>00</w:t>
      </w:r>
    </w:p>
    <w:p w14:paraId="60B7204C" w14:textId="77777777" w:rsidR="00E95284" w:rsidRPr="00741735" w:rsidRDefault="00E95284" w:rsidP="00E952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vertAlign w:val="superscript"/>
        </w:rPr>
      </w:pPr>
    </w:p>
    <w:p w14:paraId="6C5EEEC1" w14:textId="77777777" w:rsidR="00E95284" w:rsidRPr="00741735" w:rsidRDefault="00E95284" w:rsidP="00E9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1735">
        <w:rPr>
          <w:rFonts w:ascii="Times New Roman" w:hAnsi="Times New Roman" w:cs="Times New Roman"/>
          <w:sz w:val="24"/>
          <w:szCs w:val="24"/>
          <w:vertAlign w:val="superscript"/>
        </w:rPr>
        <w:t>СПОСОБЫ ПОДАЧИ ДОКУМЕНТОВ:</w:t>
      </w:r>
    </w:p>
    <w:p w14:paraId="10FA5894" w14:textId="77777777" w:rsidR="00E95284" w:rsidRPr="00741735" w:rsidRDefault="00E95284" w:rsidP="00E9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1735">
        <w:rPr>
          <w:rFonts w:ascii="Times New Roman" w:hAnsi="Times New Roman" w:cs="Times New Roman"/>
          <w:sz w:val="24"/>
          <w:szCs w:val="24"/>
          <w:vertAlign w:val="superscript"/>
        </w:rPr>
        <w:t>- В МФЦ, РАСПОЛОЖЕННЫЕ НА ТЕРРИТОРИИ БЕЛГОРОДСКО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417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741735">
        <w:rPr>
          <w:rFonts w:ascii="Times New Roman" w:hAnsi="Times New Roman" w:cs="Times New Roman"/>
          <w:sz w:val="24"/>
          <w:szCs w:val="24"/>
          <w:vertAlign w:val="superscript"/>
        </w:rPr>
        <w:t>ОБЛАСТИ,  ПО</w:t>
      </w:r>
      <w:proofErr w:type="gramEnd"/>
      <w:r w:rsidRPr="00741735">
        <w:rPr>
          <w:rFonts w:ascii="Times New Roman" w:hAnsi="Times New Roman" w:cs="Times New Roman"/>
          <w:sz w:val="24"/>
          <w:szCs w:val="24"/>
          <w:vertAlign w:val="superscript"/>
        </w:rPr>
        <w:t xml:space="preserve"> ПРЕДВАРИТЕЛЬНОЙ ЗАПИСИ (42-42-42)</w:t>
      </w:r>
    </w:p>
    <w:p w14:paraId="6F24DFFB" w14:textId="2D98816A" w:rsidR="00E95284" w:rsidRPr="00741735" w:rsidRDefault="00E95284" w:rsidP="00E9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1735">
        <w:rPr>
          <w:rFonts w:ascii="Times New Roman" w:hAnsi="Times New Roman" w:cs="Times New Roman"/>
          <w:sz w:val="24"/>
          <w:szCs w:val="24"/>
          <w:vertAlign w:val="superscript"/>
        </w:rPr>
        <w:t xml:space="preserve">- В УПРАВЛЕНИЕ ПО ПРЕДВАРИТЕЛЬНОЙ ЗАПИСИ НА </w:t>
      </w:r>
      <w:proofErr w:type="gramStart"/>
      <w:r w:rsidRPr="00741735">
        <w:rPr>
          <w:rFonts w:ascii="Times New Roman" w:hAnsi="Times New Roman" w:cs="Times New Roman"/>
          <w:sz w:val="24"/>
          <w:szCs w:val="24"/>
          <w:vertAlign w:val="superscript"/>
        </w:rPr>
        <w:t xml:space="preserve">ПОРТАЛЕ  </w:t>
      </w:r>
      <w:r w:rsidRPr="007417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GOSUSLUGI</w:t>
      </w:r>
      <w:r w:rsidRPr="00741735">
        <w:rPr>
          <w:rFonts w:ascii="Times New Roman" w:hAnsi="Times New Roman" w:cs="Times New Roman"/>
          <w:sz w:val="24"/>
          <w:szCs w:val="24"/>
          <w:vertAlign w:val="superscript"/>
        </w:rPr>
        <w:t>31.</w:t>
      </w:r>
      <w:r w:rsidRPr="007417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RU</w:t>
      </w:r>
      <w:proofErr w:type="gramEnd"/>
    </w:p>
    <w:p w14:paraId="7606093E" w14:textId="77777777" w:rsidR="00C15CDB" w:rsidRDefault="00C15CDB" w:rsidP="00C15CDB">
      <w:pPr>
        <w:pStyle w:val="42"/>
        <w:shd w:val="clear" w:color="auto" w:fill="auto"/>
        <w:tabs>
          <w:tab w:val="left" w:pos="284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14:paraId="609D85E9" w14:textId="77777777" w:rsidR="00C15CDB" w:rsidRDefault="00C15CDB" w:rsidP="00C15CDB">
      <w:pPr>
        <w:pStyle w:val="42"/>
        <w:shd w:val="clear" w:color="auto" w:fill="auto"/>
        <w:tabs>
          <w:tab w:val="left" w:pos="284"/>
        </w:tabs>
        <w:spacing w:before="0" w:after="0" w:line="240" w:lineRule="auto"/>
        <w:jc w:val="both"/>
        <w:rPr>
          <w:sz w:val="22"/>
          <w:szCs w:val="22"/>
        </w:rPr>
      </w:pPr>
    </w:p>
    <w:sectPr w:rsidR="00C15CDB" w:rsidSect="00EA4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B128E"/>
    <w:multiLevelType w:val="hybridMultilevel"/>
    <w:tmpl w:val="B22489D0"/>
    <w:lvl w:ilvl="0" w:tplc="0F9C4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63E8"/>
    <w:multiLevelType w:val="hybridMultilevel"/>
    <w:tmpl w:val="10F851D6"/>
    <w:lvl w:ilvl="0" w:tplc="7EA8520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C730E"/>
    <w:multiLevelType w:val="hybridMultilevel"/>
    <w:tmpl w:val="64C0B318"/>
    <w:lvl w:ilvl="0" w:tplc="AED6F284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28"/>
    <w:rsid w:val="00074802"/>
    <w:rsid w:val="002271E0"/>
    <w:rsid w:val="002D5D36"/>
    <w:rsid w:val="0031175D"/>
    <w:rsid w:val="00320C28"/>
    <w:rsid w:val="005C47A0"/>
    <w:rsid w:val="006505D5"/>
    <w:rsid w:val="007816C0"/>
    <w:rsid w:val="008D045A"/>
    <w:rsid w:val="009B4F8F"/>
    <w:rsid w:val="009C4C77"/>
    <w:rsid w:val="009C68AF"/>
    <w:rsid w:val="00A75529"/>
    <w:rsid w:val="00AF166C"/>
    <w:rsid w:val="00B06266"/>
    <w:rsid w:val="00C00A9A"/>
    <w:rsid w:val="00C15CDB"/>
    <w:rsid w:val="00CF36F5"/>
    <w:rsid w:val="00E41ACD"/>
    <w:rsid w:val="00E95284"/>
    <w:rsid w:val="00EA46DC"/>
    <w:rsid w:val="00F5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6215"/>
  <w15:docId w15:val="{43DD61A8-B27F-48C5-B64B-6B473515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8F"/>
  </w:style>
  <w:style w:type="paragraph" w:styleId="4">
    <w:name w:val="heading 4"/>
    <w:basedOn w:val="a"/>
    <w:next w:val="a"/>
    <w:link w:val="40"/>
    <w:qFormat/>
    <w:rsid w:val="00C15CD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rsid w:val="00EA46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A46DC"/>
    <w:pPr>
      <w:widowControl w:val="0"/>
      <w:shd w:val="clear" w:color="auto" w:fill="FFFFFF"/>
      <w:spacing w:before="1080" w:after="9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A46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46DC"/>
    <w:pPr>
      <w:widowControl w:val="0"/>
      <w:shd w:val="clear" w:color="auto" w:fill="FFFFFF"/>
      <w:spacing w:before="900"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A46D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15C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2019-02-08T10:29:00Z</cp:lastPrinted>
  <dcterms:created xsi:type="dcterms:W3CDTF">2021-10-04T12:37:00Z</dcterms:created>
  <dcterms:modified xsi:type="dcterms:W3CDTF">2024-08-26T09:26:00Z</dcterms:modified>
</cp:coreProperties>
</file>