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3777" w14:textId="77777777" w:rsidR="009E7177" w:rsidRDefault="009E7177" w:rsidP="009E7177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157EFB1" w14:textId="19E963DD" w:rsidR="007129C1" w:rsidRPr="00373F37" w:rsidRDefault="0070453F" w:rsidP="00DC63E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3F37">
        <w:rPr>
          <w:rFonts w:ascii="Times New Roman" w:hAnsi="Times New Roman" w:cs="Times New Roman"/>
          <w:b/>
          <w:bCs/>
          <w:sz w:val="26"/>
          <w:szCs w:val="26"/>
        </w:rPr>
        <w:t>Выплаты врачам и среднему медицинскому персоналу</w:t>
      </w:r>
    </w:p>
    <w:p w14:paraId="24330D6B" w14:textId="77777777" w:rsidR="007129C1" w:rsidRPr="00373F37" w:rsidRDefault="007129C1" w:rsidP="00DC63E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0D79ED" w14:textId="0851652D" w:rsidR="008D6D95" w:rsidRDefault="008D6D95" w:rsidP="00073CD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поддержки </w:t>
      </w:r>
      <w:bookmarkStart w:id="0" w:name="_Hlk119939420"/>
      <w:r w:rsidRPr="00373F37">
        <w:rPr>
          <w:rFonts w:ascii="Times New Roman" w:hAnsi="Times New Roman"/>
          <w:sz w:val="26"/>
          <w:szCs w:val="26"/>
        </w:rPr>
        <w:t>врачей, а также сотрудников, относящи</w:t>
      </w:r>
      <w:r>
        <w:rPr>
          <w:rFonts w:ascii="Times New Roman" w:hAnsi="Times New Roman"/>
          <w:sz w:val="26"/>
          <w:szCs w:val="26"/>
        </w:rPr>
        <w:t>х</w:t>
      </w:r>
      <w:r w:rsidRPr="00373F37">
        <w:rPr>
          <w:rFonts w:ascii="Times New Roman" w:hAnsi="Times New Roman"/>
          <w:sz w:val="26"/>
          <w:szCs w:val="26"/>
        </w:rPr>
        <w:t>ся к среднему медицинскому персоналу</w:t>
      </w:r>
      <w:bookmarkEnd w:id="0"/>
      <w:r w:rsidRPr="00373F3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 территории Белгородского района </w:t>
      </w:r>
      <w:bookmarkStart w:id="1" w:name="_Hlk119939387"/>
      <w:r>
        <w:rPr>
          <w:rFonts w:ascii="Times New Roman" w:hAnsi="Times New Roman"/>
          <w:sz w:val="26"/>
          <w:szCs w:val="26"/>
        </w:rPr>
        <w:t>внедрен целый комплекс стимулирующих мероприятий для создания благоприятных условий                    при осуществлении профессиональной их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1"/>
    <w:p w14:paraId="4966F5CB" w14:textId="7055FEE7" w:rsidR="00073CDD" w:rsidRDefault="006048D4" w:rsidP="00073CD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2022 года м</w:t>
      </w:r>
      <w:r w:rsidR="008D6D95">
        <w:rPr>
          <w:rFonts w:ascii="Times New Roman" w:hAnsi="Times New Roman"/>
          <w:sz w:val="26"/>
          <w:szCs w:val="26"/>
        </w:rPr>
        <w:t>едицински</w:t>
      </w:r>
      <w:r>
        <w:rPr>
          <w:rFonts w:ascii="Times New Roman" w:hAnsi="Times New Roman"/>
          <w:sz w:val="26"/>
          <w:szCs w:val="26"/>
        </w:rPr>
        <w:t>м</w:t>
      </w:r>
      <w:r w:rsidR="008D6D95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ам</w:t>
      </w:r>
      <w:r w:rsidR="008D6D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установлены</w:t>
      </w:r>
      <w:r w:rsidR="008D6D95">
        <w:rPr>
          <w:rFonts w:ascii="Times New Roman" w:hAnsi="Times New Roman"/>
          <w:sz w:val="26"/>
          <w:szCs w:val="26"/>
        </w:rPr>
        <w:t xml:space="preserve"> </w:t>
      </w:r>
      <w:r w:rsidR="00373F37">
        <w:rPr>
          <w:rFonts w:ascii="Times New Roman" w:hAnsi="Times New Roman"/>
          <w:sz w:val="26"/>
          <w:szCs w:val="26"/>
        </w:rPr>
        <w:t>следующие меры социальной поддержки:</w:t>
      </w:r>
    </w:p>
    <w:p w14:paraId="7F107A1A" w14:textId="75B15810" w:rsidR="00073CDD" w:rsidRPr="002A356F" w:rsidRDefault="00373F37" w:rsidP="00073CD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A356F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073CDD" w:rsidRPr="002A356F">
        <w:rPr>
          <w:rFonts w:ascii="Times New Roman" w:hAnsi="Times New Roman"/>
          <w:b/>
          <w:bCs/>
          <w:sz w:val="26"/>
          <w:szCs w:val="26"/>
        </w:rPr>
        <w:t>предоставлени</w:t>
      </w:r>
      <w:r w:rsidRPr="002A356F">
        <w:rPr>
          <w:rFonts w:ascii="Times New Roman" w:hAnsi="Times New Roman"/>
          <w:b/>
          <w:bCs/>
          <w:sz w:val="26"/>
          <w:szCs w:val="26"/>
        </w:rPr>
        <w:t>е</w:t>
      </w:r>
      <w:r w:rsidR="00073CDD" w:rsidRPr="002A356F">
        <w:rPr>
          <w:rFonts w:ascii="Times New Roman" w:hAnsi="Times New Roman"/>
          <w:b/>
          <w:bCs/>
          <w:sz w:val="26"/>
          <w:szCs w:val="26"/>
        </w:rPr>
        <w:t xml:space="preserve"> единовременной денежной выплат</w:t>
      </w:r>
      <w:r w:rsidR="0058534B">
        <w:rPr>
          <w:rFonts w:ascii="Times New Roman" w:hAnsi="Times New Roman"/>
          <w:b/>
          <w:bCs/>
          <w:sz w:val="26"/>
          <w:szCs w:val="26"/>
        </w:rPr>
        <w:t>ы</w:t>
      </w:r>
      <w:r w:rsidR="002A356F">
        <w:rPr>
          <w:rFonts w:ascii="Times New Roman" w:hAnsi="Times New Roman"/>
          <w:b/>
          <w:bCs/>
          <w:sz w:val="26"/>
          <w:szCs w:val="26"/>
        </w:rPr>
        <w:t xml:space="preserve"> (ЕДВ)</w:t>
      </w:r>
      <w:r w:rsidR="0058534B">
        <w:rPr>
          <w:rFonts w:ascii="Times New Roman" w:hAnsi="Times New Roman"/>
          <w:b/>
          <w:bCs/>
          <w:sz w:val="26"/>
          <w:szCs w:val="26"/>
        </w:rPr>
        <w:t>.</w:t>
      </w:r>
      <w:r w:rsidR="002A356F" w:rsidRPr="002A356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CFF1017" w14:textId="6E292BDE" w:rsidR="00073CDD" w:rsidRPr="00373F37" w:rsidRDefault="00073CDD" w:rsidP="00073CDD">
      <w:pPr>
        <w:pStyle w:val="BodyText1"/>
        <w:tabs>
          <w:tab w:val="left" w:pos="1226"/>
        </w:tabs>
        <w:suppressAutoHyphens w:val="0"/>
        <w:ind w:firstLine="709"/>
        <w:jc w:val="both"/>
      </w:pPr>
      <w:r w:rsidRPr="00373F37">
        <w:rPr>
          <w:color w:val="FFFFFF" w:themeColor="background1"/>
        </w:rPr>
        <w:t>1</w:t>
      </w:r>
      <w:r w:rsidRPr="00373F37">
        <w:t xml:space="preserve">Правом на получение ЕДВ обладают врачи в возрасте до 35 лет, окончившие медицинские образовательные учреждения высшего профессионального образования и специалисты из числа среднего медицинского персонала в возрасте до 35 лет, окончившие медицинские образовательные учреждения среднего профессионального образования, являющиеся гражданами Российской Федерации, впервые принятые с 1 марта </w:t>
      </w:r>
      <w:smartTag w:uri="urn:schemas-microsoft-com:office:smarttags" w:element="metricconverter">
        <w:smartTagPr>
          <w:attr w:name="ProductID" w:val="2022 г"/>
        </w:smartTagPr>
        <w:r w:rsidRPr="00373F37">
          <w:t>2022 г</w:t>
        </w:r>
      </w:smartTag>
      <w:r w:rsidRPr="00373F37">
        <w:t xml:space="preserve">ода на постоянную работу в областные государственные бюджетные учреждения здравоохранения, расположенные </w:t>
      </w:r>
      <w:r w:rsidR="002A356F">
        <w:t xml:space="preserve">                       </w:t>
      </w:r>
      <w:r w:rsidRPr="00373F37">
        <w:t xml:space="preserve">на территории муниципального района «Белгородский район» Белгородской области, постоянно проживающие на территории  </w:t>
      </w:r>
      <w:r w:rsidR="002A356F">
        <w:t xml:space="preserve">Белгородского района </w:t>
      </w:r>
      <w:r w:rsidRPr="00373F37">
        <w:t xml:space="preserve"> или города Белгорода и не принимавшие участие в региональной программе Белгородской области «Обеспечение жильем медицинских работников государственных учреждений здравоохранения Белгородской области на 2021 - </w:t>
      </w:r>
      <w:smartTag w:uri="urn:schemas-microsoft-com:office:smarttags" w:element="metricconverter">
        <w:smartTagPr>
          <w:attr w:name="ProductID" w:val="2025 г"/>
        </w:smartTagPr>
        <w:r w:rsidRPr="00373F37">
          <w:t>2025 г</w:t>
        </w:r>
      </w:smartTag>
      <w:r w:rsidRPr="00373F37">
        <w:t xml:space="preserve">одов», утвержденной постановлением Правительства Белгородской области от 30 августа </w:t>
      </w:r>
      <w:smartTag w:uri="urn:schemas-microsoft-com:office:smarttags" w:element="metricconverter">
        <w:smartTagPr>
          <w:attr w:name="ProductID" w:val="2021 г"/>
        </w:smartTagPr>
        <w:r w:rsidRPr="00373F37">
          <w:t>2021 г</w:t>
        </w:r>
      </w:smartTag>
      <w:r w:rsidRPr="00373F37">
        <w:t>. № 364-пп</w:t>
      </w:r>
      <w:r w:rsidR="002A356F">
        <w:t>.</w:t>
      </w:r>
      <w:r w:rsidRPr="00373F37">
        <w:t>.</w:t>
      </w:r>
      <w:bookmarkStart w:id="2" w:name="bookmark6"/>
      <w:bookmarkEnd w:id="2"/>
    </w:p>
    <w:p w14:paraId="3866426E" w14:textId="3CBE0961" w:rsidR="00073CDD" w:rsidRPr="00373F37" w:rsidRDefault="00073CDD" w:rsidP="00073CDD">
      <w:pPr>
        <w:pStyle w:val="BodyText1"/>
        <w:tabs>
          <w:tab w:val="left" w:pos="1226"/>
        </w:tabs>
        <w:suppressAutoHyphens w:val="0"/>
        <w:ind w:firstLine="709"/>
        <w:jc w:val="both"/>
      </w:pPr>
      <w:r w:rsidRPr="00373F37">
        <w:rPr>
          <w:color w:val="FFFFFF" w:themeColor="background1"/>
        </w:rPr>
        <w:t>1</w:t>
      </w:r>
      <w:r w:rsidRPr="00373F37">
        <w:t>ЕДВ предоставляется однократно в размере 500 тыс</w:t>
      </w:r>
      <w:r w:rsidR="002A356F">
        <w:t>.</w:t>
      </w:r>
      <w:r w:rsidRPr="00373F37">
        <w:t xml:space="preserve"> руб</w:t>
      </w:r>
      <w:r w:rsidR="002A356F">
        <w:t>.</w:t>
      </w:r>
      <w:r w:rsidRPr="00373F37">
        <w:t xml:space="preserve"> врачам </w:t>
      </w:r>
      <w:r w:rsidR="002A356F">
        <w:t xml:space="preserve">                               </w:t>
      </w:r>
      <w:r w:rsidRPr="00373F37">
        <w:t>и 300 тыс</w:t>
      </w:r>
      <w:r w:rsidR="002A356F">
        <w:t>.</w:t>
      </w:r>
      <w:r w:rsidRPr="00373F37">
        <w:t xml:space="preserve"> руб</w:t>
      </w:r>
      <w:r w:rsidR="002A356F">
        <w:t xml:space="preserve">. </w:t>
      </w:r>
      <w:r w:rsidRPr="00373F37">
        <w:t>сотрудникам, относящимся к среднему медицинскому персоналу.</w:t>
      </w:r>
    </w:p>
    <w:p w14:paraId="0FB23949" w14:textId="431902F9" w:rsidR="00073CDD" w:rsidRPr="00373F37" w:rsidRDefault="00073CDD" w:rsidP="00073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F37">
        <w:rPr>
          <w:rFonts w:ascii="Times New Roman" w:hAnsi="Times New Roman" w:cs="Times New Roman"/>
          <w:sz w:val="26"/>
          <w:szCs w:val="26"/>
        </w:rPr>
        <w:t>Заявитель, воспользовавшийся предоставлением ЕДВ, обязан отработать                          в учреждени</w:t>
      </w:r>
      <w:r w:rsidR="002A356F">
        <w:rPr>
          <w:rFonts w:ascii="Times New Roman" w:hAnsi="Times New Roman" w:cs="Times New Roman"/>
          <w:sz w:val="26"/>
          <w:szCs w:val="26"/>
        </w:rPr>
        <w:t>ях</w:t>
      </w:r>
      <w:r w:rsidRPr="00373F37"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  <w:r w:rsidR="002A356F">
        <w:rPr>
          <w:rFonts w:ascii="Times New Roman" w:hAnsi="Times New Roman" w:cs="Times New Roman"/>
          <w:sz w:val="26"/>
          <w:szCs w:val="26"/>
        </w:rPr>
        <w:t xml:space="preserve"> </w:t>
      </w:r>
      <w:r w:rsidRPr="00373F37">
        <w:rPr>
          <w:rFonts w:ascii="Times New Roman" w:hAnsi="Times New Roman" w:cs="Times New Roman"/>
          <w:sz w:val="26"/>
          <w:szCs w:val="26"/>
        </w:rPr>
        <w:t>не менее шести лет со дня заключения трудового договора</w:t>
      </w:r>
      <w:r w:rsidR="002A356F">
        <w:rPr>
          <w:rFonts w:ascii="Times New Roman" w:hAnsi="Times New Roman" w:cs="Times New Roman"/>
          <w:sz w:val="26"/>
          <w:szCs w:val="26"/>
        </w:rPr>
        <w:t>.</w:t>
      </w:r>
    </w:p>
    <w:p w14:paraId="67603030" w14:textId="1BA9CDB5" w:rsidR="000E730D" w:rsidRPr="00285570" w:rsidRDefault="00285570" w:rsidP="000E730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0E730D" w:rsidRPr="00285570">
        <w:rPr>
          <w:rFonts w:ascii="Times New Roman" w:hAnsi="Times New Roman"/>
          <w:b/>
          <w:bCs/>
          <w:sz w:val="26"/>
          <w:szCs w:val="26"/>
        </w:rPr>
        <w:t>предоставлен</w:t>
      </w:r>
      <w:r>
        <w:rPr>
          <w:rFonts w:ascii="Times New Roman" w:hAnsi="Times New Roman"/>
          <w:b/>
          <w:bCs/>
          <w:sz w:val="26"/>
          <w:szCs w:val="26"/>
        </w:rPr>
        <w:t>ие</w:t>
      </w:r>
      <w:r w:rsidR="000E730D" w:rsidRPr="00285570">
        <w:rPr>
          <w:rFonts w:ascii="Times New Roman" w:hAnsi="Times New Roman"/>
          <w:b/>
          <w:bCs/>
          <w:sz w:val="26"/>
          <w:szCs w:val="26"/>
        </w:rPr>
        <w:t xml:space="preserve"> врачам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730D" w:rsidRPr="00285570">
        <w:rPr>
          <w:rFonts w:ascii="Times New Roman" w:hAnsi="Times New Roman"/>
          <w:b/>
          <w:bCs/>
          <w:sz w:val="26"/>
          <w:szCs w:val="26"/>
        </w:rPr>
        <w:t xml:space="preserve">компенсации части затрат на уплату процентов за пользование жилищным (ипотечным) кредитом (займом), полученным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  <w:r w:rsidR="000E730D" w:rsidRPr="00285570">
        <w:rPr>
          <w:rFonts w:ascii="Times New Roman" w:hAnsi="Times New Roman"/>
          <w:b/>
          <w:bCs/>
          <w:sz w:val="26"/>
          <w:szCs w:val="26"/>
        </w:rPr>
        <w:t>в кредитных или иных организациях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269BD3C1" w14:textId="4E2AE516" w:rsidR="000E730D" w:rsidRPr="00021C4B" w:rsidRDefault="000E730D" w:rsidP="000E730D">
      <w:pPr>
        <w:pStyle w:val="BodyText1"/>
        <w:tabs>
          <w:tab w:val="left" w:pos="1221"/>
        </w:tabs>
        <w:suppressAutoHyphens w:val="0"/>
        <w:ind w:firstLine="652"/>
        <w:jc w:val="both"/>
        <w:rPr>
          <w:color w:val="auto"/>
          <w:szCs w:val="24"/>
        </w:rPr>
      </w:pPr>
      <w:r w:rsidRPr="00B809C7">
        <w:rPr>
          <w:color w:val="FFFFFF" w:themeColor="background1"/>
        </w:rPr>
        <w:t>1</w:t>
      </w:r>
      <w:r w:rsidRPr="0029793A">
        <w:t>Правом получения Компенсации обладают врачи</w:t>
      </w:r>
      <w:r w:rsidRPr="00021C4B">
        <w:t>, заключив</w:t>
      </w:r>
      <w:r>
        <w:t>шие договор жилищного</w:t>
      </w:r>
      <w:r w:rsidRPr="00021C4B">
        <w:t xml:space="preserve"> (и</w:t>
      </w:r>
      <w:r>
        <w:t>потечного) кредитования (займа) на приобретение (строительство) жилого помещения, пригодного</w:t>
      </w:r>
      <w:r w:rsidR="00285570">
        <w:t xml:space="preserve"> </w:t>
      </w:r>
      <w:r>
        <w:t xml:space="preserve">для постоянного проживания, на территории </w:t>
      </w:r>
      <w:r w:rsidR="00285570">
        <w:t>Белгородского района</w:t>
      </w:r>
      <w:r>
        <w:t xml:space="preserve"> или города Белгорода</w:t>
      </w:r>
      <w:r w:rsidR="00285570">
        <w:t>.</w:t>
      </w:r>
    </w:p>
    <w:p w14:paraId="43174F95" w14:textId="76BFEFE6" w:rsidR="000E730D" w:rsidRPr="00021C4B" w:rsidRDefault="000E730D" w:rsidP="000E730D">
      <w:pPr>
        <w:pStyle w:val="BodyText1"/>
        <w:tabs>
          <w:tab w:val="left" w:pos="1221"/>
        </w:tabs>
        <w:suppressAutoHyphens w:val="0"/>
        <w:ind w:firstLine="652"/>
        <w:jc w:val="both"/>
        <w:rPr>
          <w:color w:val="auto"/>
          <w:szCs w:val="24"/>
        </w:rPr>
      </w:pPr>
      <w:r w:rsidRPr="00021C4B">
        <w:t xml:space="preserve">Предоставление Компенсации осуществляется </w:t>
      </w:r>
      <w:r>
        <w:t>один раз в квартал в размере, не превышающем 7 </w:t>
      </w:r>
      <w:r w:rsidRPr="00021C4B">
        <w:t>тыс</w:t>
      </w:r>
      <w:r w:rsidR="00285570">
        <w:t>.</w:t>
      </w:r>
      <w:r w:rsidRPr="00021C4B">
        <w:t xml:space="preserve"> руб</w:t>
      </w:r>
      <w:r w:rsidR="00285570">
        <w:t>.</w:t>
      </w:r>
      <w:r w:rsidRPr="00021C4B">
        <w:t xml:space="preserve"> </w:t>
      </w:r>
      <w:r>
        <w:t>в месяц</w:t>
      </w:r>
      <w:r w:rsidRPr="00021C4B">
        <w:t xml:space="preserve"> </w:t>
      </w:r>
      <w:r>
        <w:t xml:space="preserve">в течение не более </w:t>
      </w:r>
      <w:r w:rsidRPr="00021C4B">
        <w:t>десяти лет</w:t>
      </w:r>
      <w:r>
        <w:t xml:space="preserve"> действия договора</w:t>
      </w:r>
      <w:r w:rsidRPr="00021C4B">
        <w:t xml:space="preserve"> жилищ</w:t>
      </w:r>
      <w:r>
        <w:t>ного (ипотечного) кредитования,</w:t>
      </w:r>
      <w:r w:rsidR="00285570">
        <w:t xml:space="preserve"> </w:t>
      </w:r>
      <w:r w:rsidRPr="00021C4B">
        <w:t xml:space="preserve">при условии, если договор жилищного (ипотечного) </w:t>
      </w:r>
      <w:r>
        <w:t xml:space="preserve">кредитования (займа) на </w:t>
      </w:r>
      <w:r w:rsidRPr="00021C4B">
        <w:t>строите</w:t>
      </w:r>
      <w:r>
        <w:t xml:space="preserve">льство (приобретение) жилья </w:t>
      </w:r>
      <w:r w:rsidRPr="00021C4B">
        <w:t xml:space="preserve">заключен </w:t>
      </w:r>
      <w:r>
        <w:t xml:space="preserve">с кредитной или иной </w:t>
      </w:r>
      <w:r w:rsidRPr="00021C4B">
        <w:t>о</w:t>
      </w:r>
      <w:r>
        <w:t>рганизацией, зарегистрированной</w:t>
      </w:r>
      <w:r w:rsidRPr="00021C4B">
        <w:t xml:space="preserve"> </w:t>
      </w:r>
      <w:r w:rsidR="00285570">
        <w:t xml:space="preserve">                                   </w:t>
      </w:r>
      <w:r w:rsidRPr="00021C4B">
        <w:t>и лицензированной в соответствии с действующим законодательством Российской Федерации.</w:t>
      </w:r>
    </w:p>
    <w:p w14:paraId="06E27869" w14:textId="77777777" w:rsidR="00084A3B" w:rsidRPr="00200D0B" w:rsidRDefault="00084A3B" w:rsidP="00084A3B">
      <w:pPr>
        <w:pStyle w:val="HTML"/>
        <w:shd w:val="clear" w:color="auto" w:fill="FFFFFF"/>
        <w:ind w:right="-1" w:firstLine="720"/>
        <w:jc w:val="both"/>
        <w:rPr>
          <w:rFonts w:ascii="Times New Roman" w:hAnsi="Times New Roman" w:cs="Times New Roman"/>
          <w:sz w:val="26"/>
        </w:rPr>
      </w:pPr>
      <w:r w:rsidRPr="00B809C7">
        <w:rPr>
          <w:rFonts w:ascii="Times New Roman" w:hAnsi="Times New Roman" w:cs="Times New Roman"/>
          <w:color w:val="FFFFFF" w:themeColor="background1"/>
          <w:sz w:val="26"/>
        </w:rPr>
        <w:t>1</w:t>
      </w:r>
      <w:r w:rsidRPr="0049022A">
        <w:rPr>
          <w:rFonts w:ascii="Times New Roman" w:hAnsi="Times New Roman" w:cs="Times New Roman"/>
          <w:sz w:val="26"/>
        </w:rPr>
        <w:t xml:space="preserve">Право на получение </w:t>
      </w:r>
      <w:r>
        <w:rPr>
          <w:rFonts w:ascii="Times New Roman" w:hAnsi="Times New Roman" w:cs="Times New Roman"/>
          <w:sz w:val="26"/>
        </w:rPr>
        <w:t>Компенсации не распространяется на</w:t>
      </w:r>
      <w:r w:rsidRPr="0049022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лиц, ранее воспользовавшихся иными субсидиями</w:t>
      </w:r>
      <w:r w:rsidRPr="0049022A">
        <w:rPr>
          <w:rFonts w:ascii="Times New Roman" w:hAnsi="Times New Roman" w:cs="Times New Roman"/>
          <w:sz w:val="26"/>
        </w:rPr>
        <w:t xml:space="preserve"> (социальными выплатами) на </w:t>
      </w:r>
      <w:r>
        <w:rPr>
          <w:rFonts w:ascii="Times New Roman" w:hAnsi="Times New Roman" w:cs="Times New Roman"/>
          <w:sz w:val="26"/>
        </w:rPr>
        <w:t xml:space="preserve">приобретение жилья, </w:t>
      </w:r>
      <w:r w:rsidRPr="00200D0B">
        <w:rPr>
          <w:rFonts w:ascii="Times New Roman" w:hAnsi="Times New Roman" w:cs="Times New Roman"/>
          <w:sz w:val="26"/>
        </w:rPr>
        <w:t>предоставляемы</w:t>
      </w:r>
      <w:r>
        <w:rPr>
          <w:rFonts w:ascii="Times New Roman" w:hAnsi="Times New Roman" w:cs="Times New Roman"/>
          <w:sz w:val="26"/>
        </w:rPr>
        <w:t xml:space="preserve">ми из федерального, областного </w:t>
      </w:r>
      <w:r w:rsidRPr="00200D0B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ли</w:t>
      </w:r>
      <w:r w:rsidRPr="00200D0B">
        <w:rPr>
          <w:rFonts w:ascii="Times New Roman" w:hAnsi="Times New Roman" w:cs="Times New Roman"/>
          <w:sz w:val="26"/>
        </w:rPr>
        <w:t xml:space="preserve"> муниципального бюджетов.</w:t>
      </w:r>
    </w:p>
    <w:p w14:paraId="47C99990" w14:textId="6A9728CA" w:rsidR="000E730D" w:rsidRDefault="00084A3B" w:rsidP="000E730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809C7">
        <w:rPr>
          <w:rFonts w:ascii="Times New Roman" w:hAnsi="Times New Roman" w:cs="Times New Roman"/>
          <w:color w:val="FFFFFF" w:themeColor="background1"/>
          <w:sz w:val="26"/>
        </w:rPr>
        <w:lastRenderedPageBreak/>
        <w:t>1</w:t>
      </w:r>
      <w:r w:rsidRPr="00200D0B">
        <w:rPr>
          <w:rFonts w:ascii="Times New Roman" w:hAnsi="Times New Roman" w:cs="Times New Roman"/>
          <w:sz w:val="26"/>
        </w:rPr>
        <w:t>Заявитель, воспользовавшийся предоставлением Компенсации</w:t>
      </w:r>
      <w:r>
        <w:rPr>
          <w:rFonts w:ascii="Times New Roman" w:hAnsi="Times New Roman" w:cs="Times New Roman"/>
          <w:sz w:val="26"/>
        </w:rPr>
        <w:t>,</w:t>
      </w:r>
      <w:r w:rsidRPr="00200D0B">
        <w:rPr>
          <w:rFonts w:ascii="Times New Roman" w:hAnsi="Times New Roman" w:cs="Times New Roman"/>
          <w:sz w:val="26"/>
        </w:rPr>
        <w:t xml:space="preserve"> обязан отработать в областном государственном бюджетном учреждении здравоохранения, расположенном на территории муниципального района «Белгородский район» Белгородской о</w:t>
      </w:r>
      <w:r>
        <w:rPr>
          <w:rFonts w:ascii="Times New Roman" w:hAnsi="Times New Roman" w:cs="Times New Roman"/>
          <w:sz w:val="26"/>
        </w:rPr>
        <w:t>бласти не менее 10 (десяти</w:t>
      </w:r>
      <w:r w:rsidRPr="00200D0B">
        <w:rPr>
          <w:rFonts w:ascii="Times New Roman" w:hAnsi="Times New Roman" w:cs="Times New Roman"/>
          <w:sz w:val="26"/>
        </w:rPr>
        <w:t xml:space="preserve">) лет со дня заключения трудового договора      </w:t>
      </w:r>
    </w:p>
    <w:p w14:paraId="6F1935EE" w14:textId="5A9DF462" w:rsidR="00084A3B" w:rsidRPr="000E730D" w:rsidRDefault="00776334" w:rsidP="000E730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 w:rsidR="00084A3B" w:rsidRPr="00F84FE2">
        <w:rPr>
          <w:rFonts w:ascii="Times New Roman" w:hAnsi="Times New Roman"/>
          <w:b/>
          <w:bCs/>
          <w:sz w:val="26"/>
          <w:szCs w:val="26"/>
          <w:lang w:eastAsia="ru-RU"/>
        </w:rPr>
        <w:t>выплат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084A3B" w:rsidRPr="00F84FE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компенсации за использование личного автотранспорта               и возмещения расходов, связанных с его использованием в служебных целях</w:t>
      </w:r>
      <w:r w:rsidR="00084A3B">
        <w:rPr>
          <w:rFonts w:ascii="Times New Roman" w:hAnsi="Times New Roman"/>
          <w:b/>
          <w:bCs/>
          <w:sz w:val="26"/>
          <w:szCs w:val="26"/>
          <w:lang w:eastAsia="ru-RU"/>
        </w:rPr>
        <w:t>, специалистам первичной медико-</w:t>
      </w:r>
      <w:r w:rsidR="00084A3B" w:rsidRPr="00F84FE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санитарной помощи </w:t>
      </w:r>
    </w:p>
    <w:p w14:paraId="1478A9F6" w14:textId="13EFB306" w:rsidR="00084A3B" w:rsidRDefault="00776334" w:rsidP="00084A3B">
      <w:pPr>
        <w:pStyle w:val="2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084A3B">
        <w:rPr>
          <w:rFonts w:ascii="Times New Roman" w:hAnsi="Times New Roman"/>
          <w:sz w:val="26"/>
          <w:szCs w:val="26"/>
          <w:lang w:eastAsia="ru-RU"/>
        </w:rPr>
        <w:t>ыплат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084A3B">
        <w:rPr>
          <w:rFonts w:ascii="Times New Roman" w:hAnsi="Times New Roman"/>
          <w:sz w:val="26"/>
          <w:szCs w:val="26"/>
          <w:lang w:eastAsia="ru-RU"/>
        </w:rPr>
        <w:t xml:space="preserve"> компенсации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осуществляется </w:t>
      </w:r>
      <w:r w:rsidR="00084A3B">
        <w:rPr>
          <w:rFonts w:ascii="Times New Roman" w:hAnsi="Times New Roman"/>
          <w:sz w:val="26"/>
          <w:szCs w:val="26"/>
          <w:lang w:eastAsia="ru-RU"/>
        </w:rPr>
        <w:t>за использование личного транспорта</w:t>
      </w:r>
      <w:r w:rsidR="00084A3B">
        <w:rPr>
          <w:rFonts w:ascii="Times New Roman" w:hAnsi="Times New Roman"/>
          <w:sz w:val="26"/>
          <w:szCs w:val="26"/>
        </w:rPr>
        <w:t xml:space="preserve"> </w:t>
      </w:r>
      <w:r w:rsidR="00084A3B">
        <w:rPr>
          <w:rFonts w:ascii="Times New Roman" w:hAnsi="Times New Roman"/>
          <w:sz w:val="26"/>
          <w:szCs w:val="26"/>
          <w:lang w:eastAsia="ru-RU"/>
        </w:rPr>
        <w:t xml:space="preserve">и возмещения расходов, связанных с его использованием в служебных целях </w:t>
      </w:r>
      <w:r w:rsidR="00084A3B">
        <w:rPr>
          <w:rFonts w:ascii="Times New Roman" w:hAnsi="Times New Roman"/>
          <w:sz w:val="26"/>
          <w:lang w:eastAsia="ru-RU"/>
        </w:rPr>
        <w:t xml:space="preserve">специалистам первичной медико-санитарной помощи, трудоустроенных </w:t>
      </w:r>
      <w:r>
        <w:rPr>
          <w:rFonts w:ascii="Times New Roman" w:hAnsi="Times New Roman"/>
          <w:sz w:val="26"/>
          <w:lang w:eastAsia="ru-RU"/>
        </w:rPr>
        <w:t xml:space="preserve">                                   </w:t>
      </w:r>
      <w:r w:rsidR="00084A3B">
        <w:rPr>
          <w:rFonts w:ascii="Times New Roman" w:hAnsi="Times New Roman"/>
          <w:sz w:val="26"/>
          <w:lang w:eastAsia="ru-RU"/>
        </w:rPr>
        <w:t>на территории</w:t>
      </w:r>
      <w:r>
        <w:rPr>
          <w:rFonts w:ascii="Times New Roman" w:hAnsi="Times New Roman"/>
          <w:sz w:val="26"/>
          <w:lang w:eastAsia="ru-RU"/>
        </w:rPr>
        <w:t xml:space="preserve"> Белгородского района</w:t>
      </w:r>
      <w:r w:rsidR="00084A3B">
        <w:rPr>
          <w:rFonts w:ascii="Times New Roman" w:hAnsi="Times New Roman"/>
          <w:sz w:val="26"/>
          <w:szCs w:val="26"/>
          <w:lang w:eastAsia="ru-RU"/>
        </w:rPr>
        <w:t xml:space="preserve">, служебная деятельность которых связана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084A3B">
        <w:rPr>
          <w:rFonts w:ascii="Times New Roman" w:hAnsi="Times New Roman"/>
          <w:sz w:val="26"/>
          <w:szCs w:val="26"/>
          <w:lang w:eastAsia="ru-RU"/>
        </w:rPr>
        <w:t>с постоянными служебными поездками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4A3B">
        <w:rPr>
          <w:rFonts w:ascii="Times New Roman" w:hAnsi="Times New Roman"/>
          <w:sz w:val="26"/>
          <w:szCs w:val="26"/>
          <w:lang w:eastAsia="ru-RU"/>
        </w:rPr>
        <w:t>в соответствии с их должностными обязанностями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11F40A1A" w14:textId="78B52DD0" w:rsidR="00084A3B" w:rsidRDefault="00084A3B" w:rsidP="00084A3B">
      <w:pPr>
        <w:pStyle w:val="2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84A3B">
        <w:rPr>
          <w:rFonts w:ascii="Times New Roman" w:hAnsi="Times New Roman"/>
          <w:bCs/>
          <w:sz w:val="26"/>
          <w:szCs w:val="26"/>
          <w:lang w:eastAsia="ru-RU"/>
        </w:rPr>
        <w:t>Возмещение расходов на приобретение горюче-смазочных материалов производится по фактическим затратам с учетом норм расхода, утвержденных распоряжением Минтранса России от 14.03.2008 № АМ-23-р «О введении в действие Методических рекомендаций «Нормы расхода топлив и смазочных материалов                           на автомобильном транспорте».</w:t>
      </w:r>
    </w:p>
    <w:p w14:paraId="4EFC69E5" w14:textId="5EEF5415" w:rsidR="00FA61D1" w:rsidRPr="00FA61D1" w:rsidRDefault="00FA61D1" w:rsidP="00FA61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1D1">
        <w:rPr>
          <w:rFonts w:ascii="Times New Roman" w:hAnsi="Times New Roman" w:cs="Times New Roman"/>
          <w:sz w:val="26"/>
          <w:szCs w:val="26"/>
        </w:rPr>
        <w:t xml:space="preserve">По интересующим вопросам можно обратиться по </w:t>
      </w:r>
      <w:proofErr w:type="gramStart"/>
      <w:r w:rsidRPr="00FA61D1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A61D1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FA61D1">
        <w:rPr>
          <w:rFonts w:ascii="Times New Roman" w:hAnsi="Times New Roman" w:cs="Times New Roman"/>
          <w:sz w:val="26"/>
          <w:szCs w:val="26"/>
        </w:rPr>
        <w:t xml:space="preserve">                                      42-43-46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C4EA63" w14:textId="7760ACB5" w:rsidR="00084A3B" w:rsidRDefault="00084A3B" w:rsidP="00084A3B">
      <w:pPr>
        <w:pStyle w:val="2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57E6B37B" w14:textId="77777777" w:rsidR="00084A3B" w:rsidRDefault="00084A3B" w:rsidP="00084A3B">
      <w:pPr>
        <w:pStyle w:val="2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C7CFC21" w14:textId="617A94F8" w:rsidR="00126675" w:rsidRPr="00126675" w:rsidRDefault="00126675" w:rsidP="0069544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sectPr w:rsidR="00126675" w:rsidRPr="0012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96C6" w14:textId="77777777" w:rsidR="00120216" w:rsidRDefault="00120216" w:rsidP="00DC63EF">
      <w:pPr>
        <w:spacing w:after="0" w:line="240" w:lineRule="auto"/>
      </w:pPr>
      <w:r>
        <w:separator/>
      </w:r>
    </w:p>
  </w:endnote>
  <w:endnote w:type="continuationSeparator" w:id="0">
    <w:p w14:paraId="6F850FDC" w14:textId="77777777" w:rsidR="00120216" w:rsidRDefault="00120216" w:rsidP="00DC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E3A8" w14:textId="77777777" w:rsidR="00120216" w:rsidRDefault="00120216" w:rsidP="00DC63EF">
      <w:pPr>
        <w:spacing w:after="0" w:line="240" w:lineRule="auto"/>
      </w:pPr>
      <w:r>
        <w:separator/>
      </w:r>
    </w:p>
  </w:footnote>
  <w:footnote w:type="continuationSeparator" w:id="0">
    <w:p w14:paraId="1EB9B038" w14:textId="77777777" w:rsidR="00120216" w:rsidRDefault="00120216" w:rsidP="00DC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E2"/>
    <w:rsid w:val="000277B3"/>
    <w:rsid w:val="00032408"/>
    <w:rsid w:val="00073CDD"/>
    <w:rsid w:val="00084A3B"/>
    <w:rsid w:val="000D271B"/>
    <w:rsid w:val="000E0E57"/>
    <w:rsid w:val="000E730D"/>
    <w:rsid w:val="00120216"/>
    <w:rsid w:val="00126675"/>
    <w:rsid w:val="001C29CC"/>
    <w:rsid w:val="001C41E6"/>
    <w:rsid w:val="00271C85"/>
    <w:rsid w:val="00285570"/>
    <w:rsid w:val="002A356F"/>
    <w:rsid w:val="002F6343"/>
    <w:rsid w:val="00306B1D"/>
    <w:rsid w:val="003519DA"/>
    <w:rsid w:val="00373F37"/>
    <w:rsid w:val="00441945"/>
    <w:rsid w:val="00550CE2"/>
    <w:rsid w:val="0058534B"/>
    <w:rsid w:val="005E49D4"/>
    <w:rsid w:val="006048D4"/>
    <w:rsid w:val="00623D55"/>
    <w:rsid w:val="00627486"/>
    <w:rsid w:val="00695442"/>
    <w:rsid w:val="0070308E"/>
    <w:rsid w:val="0070453F"/>
    <w:rsid w:val="007129C1"/>
    <w:rsid w:val="00776334"/>
    <w:rsid w:val="007C3741"/>
    <w:rsid w:val="007F4F5D"/>
    <w:rsid w:val="008D6D95"/>
    <w:rsid w:val="0090656D"/>
    <w:rsid w:val="009142A5"/>
    <w:rsid w:val="009B3681"/>
    <w:rsid w:val="009E7177"/>
    <w:rsid w:val="00A77D31"/>
    <w:rsid w:val="00A84D43"/>
    <w:rsid w:val="00B120CC"/>
    <w:rsid w:val="00B80DB0"/>
    <w:rsid w:val="00DB680F"/>
    <w:rsid w:val="00DC63EF"/>
    <w:rsid w:val="00F40471"/>
    <w:rsid w:val="00FA61D1"/>
    <w:rsid w:val="00FF13B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F7F31"/>
  <w15:chartTrackingRefBased/>
  <w15:docId w15:val="{84566EBD-A29D-4AD3-8DDB-6C2CE877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3EF"/>
  </w:style>
  <w:style w:type="paragraph" w:styleId="a6">
    <w:name w:val="footer"/>
    <w:basedOn w:val="a"/>
    <w:link w:val="a7"/>
    <w:uiPriority w:val="99"/>
    <w:unhideWhenUsed/>
    <w:rsid w:val="00D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3EF"/>
  </w:style>
  <w:style w:type="paragraph" w:customStyle="1" w:styleId="BodyText1">
    <w:name w:val="Body Text1"/>
    <w:basedOn w:val="a"/>
    <w:rsid w:val="00073CDD"/>
    <w:pPr>
      <w:widowControl w:val="0"/>
      <w:suppressAutoHyphens/>
      <w:spacing w:after="0" w:line="240" w:lineRule="auto"/>
      <w:ind w:firstLine="400"/>
    </w:pPr>
    <w:rPr>
      <w:rFonts w:ascii="Times New Roman" w:eastAsia="DejaVu Sans" w:hAnsi="Times New Roman" w:cs="Times New Roman"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073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84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4A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084A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2022-11-22T09:18:00Z</cp:lastPrinted>
  <dcterms:created xsi:type="dcterms:W3CDTF">2021-06-03T09:08:00Z</dcterms:created>
  <dcterms:modified xsi:type="dcterms:W3CDTF">2023-02-02T08:49:00Z</dcterms:modified>
</cp:coreProperties>
</file>